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94" w:rsidRDefault="00BD5D94" w:rsidP="00BD5D94">
      <w:pPr>
        <w:bidi/>
        <w:spacing w:after="0" w:line="240" w:lineRule="auto"/>
        <w:jc w:val="center"/>
        <w:rPr>
          <w:rFonts w:hint="cs"/>
          <w:b/>
          <w:bCs/>
          <w:sz w:val="36"/>
          <w:szCs w:val="36"/>
          <w:lang w:bidi="ar-DZ"/>
        </w:rPr>
      </w:pPr>
    </w:p>
    <w:p w:rsidR="00BD5D94" w:rsidRDefault="00BD5D94" w:rsidP="00BD5D94">
      <w:pPr>
        <w:bidi/>
        <w:spacing w:after="0" w:line="240" w:lineRule="auto"/>
        <w:jc w:val="center"/>
        <w:rPr>
          <w:b/>
          <w:bCs/>
          <w:sz w:val="36"/>
          <w:szCs w:val="36"/>
        </w:rPr>
      </w:pPr>
    </w:p>
    <w:p w:rsidR="00BD5D94" w:rsidRDefault="00BD5D94" w:rsidP="00BD5D94">
      <w:pPr>
        <w:bidi/>
        <w:spacing w:after="0" w:line="240" w:lineRule="auto"/>
        <w:jc w:val="center"/>
        <w:rPr>
          <w:b/>
          <w:bCs/>
          <w:sz w:val="36"/>
          <w:szCs w:val="36"/>
        </w:rPr>
      </w:pPr>
      <w:r w:rsidRPr="005C3E20">
        <w:rPr>
          <w:rFonts w:hint="cs"/>
          <w:b/>
          <w:bCs/>
          <w:sz w:val="36"/>
          <w:szCs w:val="36"/>
          <w:rtl/>
        </w:rPr>
        <w:t>الجمهورية الجزائرية الديمقراطية الشعبية</w:t>
      </w:r>
    </w:p>
    <w:p w:rsidR="00BD5D94" w:rsidRDefault="00052BE4" w:rsidP="00BD5D94">
      <w:pPr>
        <w:spacing w:after="0" w:line="240" w:lineRule="auto"/>
        <w:jc w:val="center"/>
        <w:rPr>
          <w:rFonts w:ascii="Arial Rounded MT Bold" w:hAnsi="Arial Rounded MT Bold" w:cs="Simplified Arabic" w:hint="cs"/>
          <w:b/>
          <w:bCs/>
          <w:noProof/>
          <w:sz w:val="28"/>
          <w:szCs w:val="28"/>
          <w:rtl/>
        </w:rPr>
      </w:pPr>
      <w:r>
        <w:rPr>
          <w:rFonts w:ascii="Arial Rounded MT Bold" w:hAnsi="Arial Rounded MT Bold" w:cs="Simplified Arabic"/>
          <w:b/>
          <w:bCs/>
          <w:noProof/>
          <w:sz w:val="28"/>
          <w:szCs w:val="28"/>
          <w:rtl/>
          <w:lang w:val="en-US"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184785</wp:posOffset>
            </wp:positionV>
            <wp:extent cx="1466850" cy="1285875"/>
            <wp:effectExtent l="19050" t="0" r="0" b="0"/>
            <wp:wrapNone/>
            <wp:docPr id="1" name="Image 1" descr="C:\Users\AFAROUAG\Downloads\Université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AROUAG\Downloads\Université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Simplified Arabic"/>
          <w:b/>
          <w:bCs/>
          <w:noProof/>
          <w:sz w:val="28"/>
          <w:szCs w:val="28"/>
          <w:rtl/>
          <w:lang w:val="en-US" w:eastAsia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184785</wp:posOffset>
            </wp:positionV>
            <wp:extent cx="1381125" cy="1285875"/>
            <wp:effectExtent l="19050" t="0" r="9525" b="0"/>
            <wp:wrapNone/>
            <wp:docPr id="14" name="Image 1" descr="C:\Users\AFAROUAG\Downloads\Université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AROUAG\Downloads\Université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D94" w:rsidRPr="005C3E20">
        <w:rPr>
          <w:rFonts w:ascii="Arial Rounded MT Bold" w:hAnsi="Arial Rounded MT Bold" w:cs="Simplified Arabic"/>
          <w:b/>
          <w:bCs/>
          <w:noProof/>
          <w:sz w:val="28"/>
          <w:szCs w:val="28"/>
          <w:rtl/>
        </w:rPr>
        <w:t>وزارة التعليم العالي والبحث العلمي</w:t>
      </w:r>
    </w:p>
    <w:p w:rsidR="00A65AF4" w:rsidRDefault="00407D10" w:rsidP="00052BE4">
      <w:pPr>
        <w:spacing w:after="0" w:line="240" w:lineRule="auto"/>
        <w:rPr>
          <w:sz w:val="20"/>
          <w:szCs w:val="20"/>
          <w:rtl/>
        </w:rPr>
      </w:pPr>
      <w:r w:rsidRPr="00407D10">
        <w:rPr>
          <w:rFonts w:ascii="Arial Rounded MT Bold" w:hAnsi="Arial Rounded MT Bold" w:cs="Simplified Arabic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0.35pt;margin-top:1.65pt;width:171.05pt;height:73.35pt;z-index:251665408" filled="f" stroked="f">
            <v:textbox style="mso-next-textbox:#_x0000_s1032">
              <w:txbxContent>
                <w:p w:rsidR="00BD5D94" w:rsidRPr="00652B19" w:rsidRDefault="00652B19" w:rsidP="00BD5D94">
                  <w:pPr>
                    <w:spacing w:after="0" w:line="240" w:lineRule="auto"/>
                    <w:jc w:val="center"/>
                    <w:rPr>
                      <w:rFonts w:ascii="Courier 15 cpi" w:hAnsi="Courier 15 cpi" w:cs="Andalus"/>
                      <w:b/>
                      <w:bCs/>
                      <w:noProof/>
                      <w:sz w:val="36"/>
                      <w:szCs w:val="36"/>
                      <w:rtl/>
                    </w:rPr>
                  </w:pPr>
                  <w:r w:rsidRPr="00652B19">
                    <w:rPr>
                      <w:rFonts w:ascii="Courier 15 cpi" w:hAnsi="Courier 15 cpi" w:cs="Andalus" w:hint="cs"/>
                      <w:b/>
                      <w:bCs/>
                      <w:noProof/>
                      <w:sz w:val="36"/>
                      <w:szCs w:val="36"/>
                      <w:rtl/>
                    </w:rPr>
                    <w:t>جامعة تامنغست</w:t>
                  </w:r>
                </w:p>
                <w:p w:rsidR="00652B19" w:rsidRPr="005C3E20" w:rsidRDefault="00652B19" w:rsidP="00BD5D94">
                  <w:pPr>
                    <w:spacing w:after="0" w:line="240" w:lineRule="auto"/>
                    <w:jc w:val="center"/>
                    <w:rPr>
                      <w:rFonts w:ascii="Courier 15 cpi" w:hAnsi="Courier 15 cpi" w:cs="Andalus"/>
                      <w:b/>
                      <w:bCs/>
                      <w:noProof/>
                      <w:sz w:val="30"/>
                      <w:szCs w:val="28"/>
                      <w:rtl/>
                    </w:rPr>
                  </w:pPr>
                  <w:r w:rsidRPr="00652B19">
                    <w:rPr>
                      <w:rFonts w:ascii="Courier 15 cpi" w:hAnsi="Courier 15 cpi" w:cs="Andalus" w:hint="cs"/>
                      <w:b/>
                      <w:bCs/>
                      <w:noProof/>
                      <w:sz w:val="36"/>
                      <w:szCs w:val="36"/>
                      <w:rtl/>
                    </w:rPr>
                    <w:t>مركز الإمتحان</w:t>
                  </w:r>
                </w:p>
                <w:p w:rsidR="00BD5D94" w:rsidRPr="005C3E20" w:rsidRDefault="00BD5D94" w:rsidP="00BD5D94">
                  <w:pPr>
                    <w:spacing w:after="0" w:line="240" w:lineRule="auto"/>
                    <w:jc w:val="center"/>
                    <w:rPr>
                      <w:rFonts w:cs="Andalus"/>
                      <w:noProof/>
                      <w:sz w:val="28"/>
                      <w:szCs w:val="28"/>
                      <w:u w:val="single"/>
                      <w:rtl/>
                    </w:rPr>
                  </w:pPr>
                </w:p>
                <w:p w:rsidR="00BD5D94" w:rsidRPr="007C0466" w:rsidRDefault="00BD5D94" w:rsidP="00BD5D94">
                  <w:pPr>
                    <w:jc w:val="center"/>
                    <w:rPr>
                      <w:noProof/>
                      <w:sz w:val="32"/>
                      <w:szCs w:val="32"/>
                      <w:rtl/>
                    </w:rPr>
                  </w:pPr>
                </w:p>
              </w:txbxContent>
            </v:textbox>
            <w10:wrap type="square"/>
          </v:shape>
        </w:pict>
      </w:r>
    </w:p>
    <w:p w:rsidR="004A29E6" w:rsidRPr="00A65AF4" w:rsidRDefault="004A29E6" w:rsidP="00A65AF4">
      <w:pPr>
        <w:spacing w:after="0" w:line="240" w:lineRule="auto"/>
        <w:jc w:val="right"/>
        <w:rPr>
          <w:sz w:val="20"/>
          <w:szCs w:val="20"/>
          <w:rtl/>
        </w:rPr>
      </w:pPr>
    </w:p>
    <w:p w:rsidR="004A29E6" w:rsidRDefault="004A29E6" w:rsidP="004A29E6">
      <w:pPr>
        <w:bidi/>
        <w:jc w:val="center"/>
        <w:rPr>
          <w:rFonts w:cs="Andalus"/>
          <w:b/>
          <w:bCs/>
          <w:sz w:val="28"/>
          <w:szCs w:val="28"/>
          <w:rtl/>
          <w:lang w:bidi="ar-DZ"/>
        </w:rPr>
      </w:pPr>
    </w:p>
    <w:p w:rsidR="00670957" w:rsidRDefault="00670957" w:rsidP="004A29E6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77573" w:rsidRDefault="00077573" w:rsidP="00077573">
      <w:pPr>
        <w:bidi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052BE4" w:rsidRDefault="00052BE4" w:rsidP="00670957">
      <w:pPr>
        <w:bidi/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</w:pPr>
      <w:r w:rsidRPr="00407D10">
        <w:rPr>
          <w:rFonts w:cs="Andalus"/>
          <w:b/>
          <w:bCs/>
          <w:noProof/>
          <w:sz w:val="96"/>
          <w:szCs w:val="96"/>
          <w:rtl/>
        </w:rPr>
        <w:pict>
          <v:roundrect id="_x0000_s1028" style="position:absolute;left:0;text-align:left;margin-left:70.3pt;margin-top:24.45pt;width:383.25pt;height:78.85pt;z-index:251662336" arcsize="10923f" fillcolor="white [3201]" strokecolor="black [3200]" strokeweight="5pt">
            <v:stroke linestyle="thickThin"/>
            <v:shadow color="#868686"/>
            <v:textbox>
              <w:txbxContent>
                <w:p w:rsidR="004A29E6" w:rsidRPr="00BD5D94" w:rsidRDefault="00D30440" w:rsidP="00BD5D94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96"/>
                      <w:szCs w:val="96"/>
                      <w:rtl/>
                      <w:lang w:bidi="ar-DZ"/>
                    </w:rPr>
                    <w:t>إ</w:t>
                  </w:r>
                  <w:r w:rsidR="004A29E6" w:rsidRPr="00BD5D94">
                    <w:rPr>
                      <w:rFonts w:ascii="Arial" w:hAnsi="Arial" w:cs="Arial"/>
                      <w:b/>
                      <w:bCs/>
                      <w:sz w:val="96"/>
                      <w:szCs w:val="96"/>
                      <w:rtl/>
                      <w:lang w:bidi="ar-DZ"/>
                    </w:rPr>
                    <w:t>تفـاقي</w:t>
                  </w:r>
                  <w:r w:rsidR="005D4FEB">
                    <w:rPr>
                      <w:rFonts w:ascii="Arial" w:hAnsi="Arial" w:cs="Arial" w:hint="cs"/>
                      <w:b/>
                      <w:bCs/>
                      <w:sz w:val="96"/>
                      <w:szCs w:val="96"/>
                      <w:rtl/>
                      <w:lang w:bidi="ar-DZ"/>
                    </w:rPr>
                    <w:t>ــــــــــ</w:t>
                  </w:r>
                  <w:r w:rsidR="004A29E6" w:rsidRPr="00BD5D94">
                    <w:rPr>
                      <w:rFonts w:ascii="Arial" w:hAnsi="Arial" w:cs="Arial"/>
                      <w:b/>
                      <w:bCs/>
                      <w:sz w:val="96"/>
                      <w:szCs w:val="96"/>
                      <w:rtl/>
                      <w:lang w:bidi="ar-DZ"/>
                    </w:rPr>
                    <w:t>ة</w:t>
                  </w:r>
                  <w:proofErr w:type="spellEnd"/>
                </w:p>
              </w:txbxContent>
            </v:textbox>
          </v:roundrect>
        </w:pict>
      </w:r>
    </w:p>
    <w:p w:rsidR="00052BE4" w:rsidRDefault="00052BE4" w:rsidP="00052BE4">
      <w:pPr>
        <w:bidi/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</w:pPr>
    </w:p>
    <w:p w:rsidR="00052BE4" w:rsidRDefault="00052BE4" w:rsidP="00052BE4">
      <w:pPr>
        <w:bidi/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</w:pPr>
    </w:p>
    <w:p w:rsidR="004A29E6" w:rsidRPr="00BD5D94" w:rsidRDefault="004A29E6" w:rsidP="00052BE4">
      <w:pPr>
        <w:bidi/>
        <w:rPr>
          <w:rFonts w:ascii="Arial" w:hAnsi="Arial" w:cs="Simplified Arabic"/>
          <w:b/>
          <w:bCs/>
          <w:sz w:val="36"/>
          <w:szCs w:val="36"/>
          <w:rtl/>
          <w:lang w:bidi="ar-DZ"/>
        </w:rPr>
      </w:pPr>
      <w:r w:rsidRPr="00BD5D94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>بين :</w:t>
      </w:r>
      <w:r w:rsidR="002F0D9A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>...................................................................................</w:t>
      </w:r>
    </w:p>
    <w:p w:rsidR="00DD7C62" w:rsidRDefault="004A29E6" w:rsidP="00652B19">
      <w:pPr>
        <w:bidi/>
        <w:jc w:val="both"/>
        <w:rPr>
          <w:rFonts w:ascii="Arial" w:hAnsi="Arial" w:cs="Simplified Arabic"/>
          <w:b/>
          <w:bCs/>
          <w:sz w:val="36"/>
          <w:szCs w:val="36"/>
          <w:rtl/>
          <w:lang w:bidi="ar-DZ"/>
        </w:rPr>
      </w:pPr>
      <w:r w:rsidRPr="00BD5D94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>م</w:t>
      </w:r>
      <w:r w:rsidR="00670957" w:rsidRPr="00BD5D94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>ـ</w:t>
      </w:r>
      <w:r w:rsidRPr="00BD5D94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>ن جه</w:t>
      </w:r>
      <w:r w:rsidR="00670957" w:rsidRPr="00BD5D94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>ــ</w:t>
      </w:r>
      <w:r w:rsidRPr="00BD5D94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 xml:space="preserve">ة </w:t>
      </w:r>
    </w:p>
    <w:p w:rsidR="00BD5D94" w:rsidRPr="00BD5D94" w:rsidRDefault="00BD5D94" w:rsidP="00BD5D94">
      <w:pPr>
        <w:bidi/>
        <w:jc w:val="both"/>
        <w:rPr>
          <w:rFonts w:ascii="Arial" w:hAnsi="Arial" w:cs="Simplified Arabic"/>
          <w:b/>
          <w:bCs/>
          <w:sz w:val="28"/>
          <w:szCs w:val="28"/>
          <w:rtl/>
          <w:lang w:bidi="ar-DZ"/>
        </w:rPr>
      </w:pPr>
    </w:p>
    <w:p w:rsidR="00AF2F7E" w:rsidRPr="00BD5D94" w:rsidRDefault="00E73CDF" w:rsidP="006D6CE5">
      <w:pPr>
        <w:bidi/>
        <w:jc w:val="both"/>
        <w:rPr>
          <w:rFonts w:ascii="Arial" w:hAnsi="Arial" w:cs="Simplified Arabic"/>
          <w:b/>
          <w:bCs/>
          <w:sz w:val="36"/>
          <w:szCs w:val="36"/>
          <w:rtl/>
          <w:lang w:bidi="ar-DZ"/>
        </w:rPr>
      </w:pPr>
      <w:r w:rsidRPr="00BD5D94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 xml:space="preserve">و </w:t>
      </w:r>
      <w:r w:rsidR="00404669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 xml:space="preserve">جامعة </w:t>
      </w:r>
      <w:proofErr w:type="spellStart"/>
      <w:r w:rsidR="00404669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>تامنغست</w:t>
      </w:r>
      <w:proofErr w:type="spellEnd"/>
      <w:r w:rsidR="008529DD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 xml:space="preserve"> من طرف مدير</w:t>
      </w:r>
      <w:r w:rsidR="00404669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 xml:space="preserve">ها </w:t>
      </w:r>
      <w:r w:rsidR="006D6CE5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>الأستاذ الدكتور:</w:t>
      </w:r>
      <w:r w:rsidR="00404669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404669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>شوشة</w:t>
      </w:r>
      <w:proofErr w:type="spellEnd"/>
      <w:r w:rsidR="00404669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 xml:space="preserve"> عبد الغاني</w:t>
      </w:r>
      <w:r w:rsidR="002C36E7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>.</w:t>
      </w:r>
      <w:r w:rsidR="007F40E8" w:rsidRPr="00BD5D94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 xml:space="preserve"> </w:t>
      </w:r>
    </w:p>
    <w:p w:rsidR="00A463AE" w:rsidRDefault="00A463AE" w:rsidP="00E51485">
      <w:pPr>
        <w:bidi/>
        <w:jc w:val="both"/>
        <w:rPr>
          <w:rFonts w:ascii="Arial" w:hAnsi="Arial" w:cs="Simplified Arabic"/>
          <w:b/>
          <w:bCs/>
          <w:sz w:val="44"/>
          <w:szCs w:val="44"/>
          <w:rtl/>
          <w:lang w:bidi="ar-DZ"/>
        </w:rPr>
      </w:pPr>
    </w:p>
    <w:p w:rsidR="00652B19" w:rsidRDefault="004A29E6" w:rsidP="00652B19">
      <w:pPr>
        <w:bidi/>
        <w:jc w:val="both"/>
        <w:rPr>
          <w:rFonts w:ascii="Arial" w:hAnsi="Arial" w:cs="Simplified Arabic"/>
          <w:b/>
          <w:bCs/>
          <w:sz w:val="44"/>
          <w:szCs w:val="44"/>
          <w:rtl/>
          <w:lang w:bidi="ar-DZ"/>
        </w:rPr>
      </w:pPr>
      <w:r w:rsidRPr="00BD5D94">
        <w:rPr>
          <w:rFonts w:ascii="Arial" w:hAnsi="Arial" w:cs="Simplified Arabic" w:hint="cs"/>
          <w:b/>
          <w:bCs/>
          <w:sz w:val="44"/>
          <w:szCs w:val="44"/>
          <w:rtl/>
          <w:lang w:bidi="ar-DZ"/>
        </w:rPr>
        <w:t xml:space="preserve">من جهة أخرى </w:t>
      </w:r>
    </w:p>
    <w:p w:rsidR="002F0D9A" w:rsidRPr="00BD5D94" w:rsidRDefault="002F0D9A" w:rsidP="002F0D9A">
      <w:pPr>
        <w:bidi/>
        <w:jc w:val="both"/>
        <w:rPr>
          <w:rFonts w:ascii="Arial" w:hAnsi="Arial" w:cs="Simplified Arabic"/>
          <w:b/>
          <w:bCs/>
          <w:sz w:val="44"/>
          <w:szCs w:val="44"/>
          <w:rtl/>
          <w:lang w:bidi="ar-DZ"/>
        </w:rPr>
      </w:pPr>
    </w:p>
    <w:p w:rsidR="00404669" w:rsidRDefault="00A463AE" w:rsidP="00A65AF4">
      <w:pPr>
        <w:bidi/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اتفقا على ما يلي</w:t>
      </w:r>
      <w:r w:rsidR="004A29E6" w:rsidRPr="00670957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:</w:t>
      </w:r>
    </w:p>
    <w:p w:rsidR="00A65AF4" w:rsidRDefault="00A65AF4" w:rsidP="00A65AF4">
      <w:pPr>
        <w:bidi/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</w:pPr>
    </w:p>
    <w:p w:rsidR="00052BE4" w:rsidRDefault="00052BE4" w:rsidP="00052BE4">
      <w:pPr>
        <w:bidi/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</w:pPr>
    </w:p>
    <w:p w:rsidR="00052BE4" w:rsidRPr="00670957" w:rsidRDefault="00052BE4" w:rsidP="00052BE4">
      <w:pPr>
        <w:bidi/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</w:pPr>
    </w:p>
    <w:p w:rsidR="00404669" w:rsidRDefault="004A29E6" w:rsidP="00FC742F">
      <w:pPr>
        <w:bidi/>
        <w:spacing w:after="0" w:line="240" w:lineRule="auto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المادة الأولى</w:t>
      </w:r>
      <w:r w:rsidRPr="003D3054">
        <w:rPr>
          <w:rFonts w:cs="Farsi Simple Bold" w:hint="cs"/>
          <w:sz w:val="28"/>
          <w:szCs w:val="28"/>
          <w:rtl/>
          <w:lang w:bidi="ar-DZ"/>
        </w:rPr>
        <w:t>:</w:t>
      </w:r>
      <w:proofErr w:type="spellStart"/>
      <w:r w:rsidR="002119A2" w:rsidRPr="002119A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ي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تعهد</w:t>
      </w:r>
      <w:r w:rsidR="002119A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مركز</w:t>
      </w:r>
      <w:proofErr w:type="spellEnd"/>
      <w:r w:rsidR="002119A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2119A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الإمتحان</w:t>
      </w:r>
      <w:proofErr w:type="spellEnd"/>
      <w:r w:rsidR="0088369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بكلية </w:t>
      </w:r>
      <w:r w:rsidR="00FC742F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الحقوق والعلوم السياسية</w:t>
      </w:r>
      <w:r w:rsidR="005031B4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2119A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ب</w:t>
      </w:r>
      <w:r w:rsidR="0088369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جامعة </w:t>
      </w:r>
      <w:proofErr w:type="spellStart"/>
      <w:r w:rsidR="00FC742F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تامنغست</w:t>
      </w:r>
      <w:proofErr w:type="spellEnd"/>
      <w:r w:rsidR="0088369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بتنظيم 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لصالح</w:t>
      </w:r>
      <w:r w:rsidR="00404669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: </w:t>
      </w:r>
      <w:r w:rsidR="00FC742F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.................</w:t>
      </w:r>
    </w:p>
    <w:p w:rsidR="00077573" w:rsidRPr="00883691" w:rsidRDefault="002F0D9A" w:rsidP="002F0D9A">
      <w:pPr>
        <w:bidi/>
        <w:spacing w:after="0" w:line="240" w:lineRule="auto"/>
        <w:rPr>
          <w:rFonts w:ascii="Arial" w:hAnsi="Arial" w:cs="Traditional Arabic"/>
          <w:b/>
          <w:bCs/>
          <w:sz w:val="36"/>
          <w:szCs w:val="36"/>
          <w:u w:val="single"/>
          <w:rtl/>
          <w:lang w:bidi="ar-DZ"/>
        </w:rPr>
      </w:pPr>
      <w:proofErr w:type="spellStart"/>
      <w:r>
        <w:rPr>
          <w:rFonts w:ascii="Arial" w:hAnsi="Arial" w:cs="Traditional Arabic" w:hint="cs"/>
          <w:b/>
          <w:bCs/>
          <w:sz w:val="36"/>
          <w:szCs w:val="36"/>
          <w:u w:val="single"/>
          <w:rtl/>
          <w:lang w:bidi="ar-DZ"/>
        </w:rPr>
        <w:t>الإختبار</w:t>
      </w:r>
      <w:proofErr w:type="spellEnd"/>
      <w:r>
        <w:rPr>
          <w:rFonts w:ascii="Arial" w:hAnsi="Arial" w:cs="Traditional Arabic" w:hint="cs"/>
          <w:b/>
          <w:bCs/>
          <w:sz w:val="36"/>
          <w:szCs w:val="36"/>
          <w:u w:val="single"/>
          <w:rtl/>
          <w:lang w:bidi="ar-DZ"/>
        </w:rPr>
        <w:t xml:space="preserve"> أو </w:t>
      </w:r>
      <w:proofErr w:type="spellStart"/>
      <w:r w:rsidR="00404669">
        <w:rPr>
          <w:rFonts w:ascii="Arial" w:hAnsi="Arial" w:cs="Traditional Arabic" w:hint="cs"/>
          <w:b/>
          <w:bCs/>
          <w:sz w:val="36"/>
          <w:szCs w:val="36"/>
          <w:u w:val="single"/>
          <w:rtl/>
          <w:lang w:bidi="ar-DZ"/>
        </w:rPr>
        <w:t>الإمتحان</w:t>
      </w:r>
      <w:proofErr w:type="spellEnd"/>
      <w:r w:rsidR="00404669">
        <w:rPr>
          <w:rFonts w:ascii="Arial" w:hAnsi="Arial" w:cs="Traditional Arabic" w:hint="cs"/>
          <w:b/>
          <w:bCs/>
          <w:sz w:val="36"/>
          <w:szCs w:val="36"/>
          <w:u w:val="single"/>
          <w:rtl/>
          <w:lang w:bidi="ar-DZ"/>
        </w:rPr>
        <w:t xml:space="preserve"> المهني </w:t>
      </w:r>
      <w:proofErr w:type="spellStart"/>
      <w:r w:rsidR="00BF5226">
        <w:rPr>
          <w:rFonts w:ascii="Arial" w:hAnsi="Arial" w:cs="Traditional Arabic" w:hint="cs"/>
          <w:b/>
          <w:bCs/>
          <w:sz w:val="36"/>
          <w:szCs w:val="36"/>
          <w:u w:val="single"/>
          <w:rtl/>
          <w:lang w:bidi="ar-DZ"/>
        </w:rPr>
        <w:t>للإلتحاق</w:t>
      </w:r>
      <w:proofErr w:type="spellEnd"/>
      <w:r w:rsidR="00BF5226">
        <w:rPr>
          <w:rFonts w:ascii="Arial" w:hAnsi="Arial"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400FF8">
        <w:rPr>
          <w:rFonts w:ascii="Arial" w:hAnsi="Arial" w:cs="Traditional Arabic" w:hint="cs"/>
          <w:b/>
          <w:bCs/>
          <w:sz w:val="36"/>
          <w:szCs w:val="36"/>
          <w:u w:val="single"/>
          <w:rtl/>
          <w:lang w:bidi="ar-DZ"/>
        </w:rPr>
        <w:t>بالرتب</w:t>
      </w:r>
      <w:r w:rsidR="00404669">
        <w:rPr>
          <w:rFonts w:ascii="Arial" w:hAnsi="Arial" w:cs="Traditional Arabic" w:hint="cs"/>
          <w:b/>
          <w:bCs/>
          <w:sz w:val="36"/>
          <w:szCs w:val="36"/>
          <w:u w:val="single"/>
          <w:rtl/>
          <w:lang w:bidi="ar-DZ"/>
        </w:rPr>
        <w:t>:</w:t>
      </w:r>
      <w:r w:rsidR="00077573" w:rsidRPr="00883691">
        <w:rPr>
          <w:rFonts w:ascii="Arial" w:hAnsi="Arial"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</w:p>
    <w:p w:rsidR="00404669" w:rsidRDefault="00BF5226" w:rsidP="00FC742F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- </w:t>
      </w:r>
      <w:r w:rsidR="00FC742F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...................................</w:t>
      </w:r>
    </w:p>
    <w:p w:rsidR="00400FF8" w:rsidRDefault="00400FF8" w:rsidP="00FC742F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- </w:t>
      </w:r>
      <w:r w:rsidR="00FC742F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...................................</w:t>
      </w:r>
    </w:p>
    <w:p w:rsidR="00400FF8" w:rsidRPr="00FC742F" w:rsidRDefault="00400FF8" w:rsidP="00FC742F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- </w:t>
      </w:r>
      <w:r w:rsidR="00FC742F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...................................</w:t>
      </w:r>
    </w:p>
    <w:p w:rsidR="00404669" w:rsidRDefault="00404669" w:rsidP="00404669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8"/>
          <w:szCs w:val="8"/>
          <w:rtl/>
          <w:lang w:bidi="ar-DZ"/>
        </w:rPr>
      </w:pPr>
    </w:p>
    <w:p w:rsidR="00404669" w:rsidRPr="00077573" w:rsidRDefault="00404669" w:rsidP="00404669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8"/>
          <w:szCs w:val="8"/>
          <w:rtl/>
          <w:lang w:bidi="ar-DZ"/>
        </w:rPr>
      </w:pPr>
    </w:p>
    <w:p w:rsidR="008850FF" w:rsidRDefault="008850FF" w:rsidP="002F0D9A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المادة الثانية</w:t>
      </w:r>
      <w:r w:rsidRPr="00BA051B">
        <w:rPr>
          <w:rFonts w:cs="Andalus" w:hint="cs"/>
          <w:b/>
          <w:bCs/>
          <w:sz w:val="28"/>
          <w:szCs w:val="28"/>
          <w:rtl/>
          <w:lang w:bidi="ar-DZ"/>
        </w:rPr>
        <w:t>:</w:t>
      </w:r>
      <w:r w:rsidR="00802B0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FC742F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ت</w:t>
      </w:r>
      <w:r w:rsidR="002119A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ن</w:t>
      </w:r>
      <w:r w:rsidRPr="004418C8">
        <w:rPr>
          <w:rFonts w:ascii="Arial" w:hAnsi="Arial" w:cs="Traditional Arabic"/>
          <w:b/>
          <w:bCs/>
          <w:sz w:val="32"/>
          <w:szCs w:val="32"/>
          <w:rtl/>
          <w:lang w:bidi="ar-DZ"/>
        </w:rPr>
        <w:t xml:space="preserve">ظم </w:t>
      </w:r>
      <w:r w:rsidR="002119A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المسابقة</w:t>
      </w:r>
      <w:r w:rsidRPr="004418C8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على </w:t>
      </w:r>
      <w:r w:rsidR="002119A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أساس </w:t>
      </w:r>
      <w:proofErr w:type="spellStart"/>
      <w:r w:rsidR="002119A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الإختبار</w:t>
      </w:r>
      <w:proofErr w:type="spellEnd"/>
      <w:r w:rsidR="00077573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أو </w:t>
      </w:r>
      <w:proofErr w:type="spellStart"/>
      <w:r w:rsidR="00077573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الإمتحان</w:t>
      </w:r>
      <w:proofErr w:type="spellEnd"/>
      <w:r w:rsidR="00077573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المهني </w:t>
      </w:r>
      <w:r w:rsidRPr="004418C8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للالتحاق </w:t>
      </w:r>
      <w:r w:rsidR="00077573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بالرتب</w:t>
      </w:r>
      <w:r w:rsidRPr="004418C8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المذكورة في المادة الأولى بومي</w:t>
      </w:r>
      <w:r w:rsidR="002F0D9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:</w:t>
      </w:r>
      <w:r w:rsidR="00802B0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BF5226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الجمعة</w:t>
      </w:r>
      <w:r w:rsidR="00217E56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والسبت </w:t>
      </w:r>
      <w:r w:rsidR="002F0D9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22 و 23</w:t>
      </w:r>
      <w:r w:rsidR="002C36E7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FC742F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ديسمبر</w:t>
      </w:r>
      <w:r w:rsidR="002C36E7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217E56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2023</w:t>
      </w:r>
      <w:r w:rsidR="002C36E7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. </w:t>
      </w:r>
    </w:p>
    <w:p w:rsidR="00E74D4F" w:rsidRDefault="008850FF" w:rsidP="00CF1A45">
      <w:pPr>
        <w:bidi/>
        <w:spacing w:after="0" w:line="240" w:lineRule="auto"/>
        <w:jc w:val="both"/>
        <w:rPr>
          <w:rFonts w:cs="Farsi Simple Bold"/>
          <w:b/>
          <w:bCs/>
          <w:sz w:val="28"/>
          <w:szCs w:val="28"/>
          <w:u w:val="single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المادة الثالثة :</w:t>
      </w:r>
      <w:r w:rsidR="00802B0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تحدد تكاليف المشاركة في </w:t>
      </w:r>
      <w:proofErr w:type="spellStart"/>
      <w:r w:rsidR="002C36E7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الإمتحان</w:t>
      </w:r>
      <w:proofErr w:type="spellEnd"/>
      <w:r w:rsidR="002C36E7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المهني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ب</w:t>
      </w:r>
      <w:r w:rsidR="00802B0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ـــــ</w:t>
      </w:r>
      <w:proofErr w:type="spellEnd"/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: ألفين وخمسمائة دينار</w:t>
      </w:r>
      <w:r w:rsidR="0094284D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جزائري</w:t>
      </w:r>
      <w:r w:rsidR="00802B0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(</w:t>
      </w:r>
      <w:r w:rsidRPr="00C660CA">
        <w:rPr>
          <w:rFonts w:ascii="Arial" w:hAnsi="Arial" w:cs="Traditional Arabic" w:hint="cs"/>
          <w:b/>
          <w:bCs/>
          <w:sz w:val="24"/>
          <w:szCs w:val="24"/>
          <w:rtl/>
          <w:lang w:bidi="ar-DZ"/>
        </w:rPr>
        <w:t>2500.00</w:t>
      </w:r>
      <w:r w:rsidR="002C36E7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دج</w:t>
      </w:r>
      <w:proofErr w:type="spellEnd"/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) عن كل </w:t>
      </w:r>
      <w:proofErr w:type="spellStart"/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مترشح</w:t>
      </w:r>
      <w:proofErr w:type="spellEnd"/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شارك فعليا</w:t>
      </w:r>
      <w:r w:rsidR="00CF1A45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ً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في </w:t>
      </w:r>
      <w:proofErr w:type="spellStart"/>
      <w:r w:rsidR="002C36E7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الإمتحان</w:t>
      </w:r>
      <w:proofErr w:type="spellEnd"/>
      <w:r w:rsidR="00492DB5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المهني</w:t>
      </w:r>
      <w:r w:rsidR="00CF1A45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،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وهذا طبقا</w:t>
      </w:r>
      <w:r w:rsidR="00802B0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ً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لل</w:t>
      </w:r>
      <w:r w:rsidR="00802B0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ـقرار الوزاري المشترك المؤرخ في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: </w:t>
      </w:r>
      <w:r w:rsidRPr="00C660CA">
        <w:rPr>
          <w:rFonts w:ascii="Arial" w:hAnsi="Arial" w:cs="Traditional Arabic" w:hint="cs"/>
          <w:b/>
          <w:bCs/>
          <w:sz w:val="24"/>
          <w:szCs w:val="24"/>
          <w:rtl/>
          <w:lang w:bidi="ar-DZ"/>
        </w:rPr>
        <w:t>15</w:t>
      </w:r>
      <w:r w:rsidR="00F72BD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أفريل</w:t>
      </w:r>
      <w:r w:rsidR="00802B0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C660CA">
        <w:rPr>
          <w:rFonts w:ascii="Arial" w:hAnsi="Arial" w:cs="Traditional Arabic" w:hint="cs"/>
          <w:b/>
          <w:bCs/>
          <w:sz w:val="24"/>
          <w:szCs w:val="24"/>
          <w:rtl/>
          <w:lang w:bidi="ar-DZ"/>
        </w:rPr>
        <w:t xml:space="preserve">2009 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المحدد لمبالغ أداء الخدمات من قبل مؤسسات التعليم العالي المؤهلة كمراكز </w:t>
      </w:r>
      <w:proofErr w:type="spellStart"/>
      <w:r w:rsidR="00CF1A45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إ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متحان</w:t>
      </w:r>
      <w:proofErr w:type="spellEnd"/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8E00E6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في إطار تنظيم </w:t>
      </w:r>
      <w:proofErr w:type="spellStart"/>
      <w:r w:rsidR="00CF1A45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الإختبارات</w:t>
      </w:r>
      <w:proofErr w:type="spellEnd"/>
      <w:r w:rsidR="008E00E6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CF1A45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والإمتحانات</w:t>
      </w:r>
      <w:proofErr w:type="spellEnd"/>
      <w:r w:rsidR="00CF1A45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المهنية.</w:t>
      </w:r>
    </w:p>
    <w:p w:rsidR="00077573" w:rsidRPr="00077573" w:rsidRDefault="00077573" w:rsidP="00E77797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المادة الرابعة </w:t>
      </w:r>
      <w:r w:rsidRPr="00077573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: يتعين على</w:t>
      </w:r>
      <w:r w:rsidR="00710CC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الإدارة المتعاقدة إخطار المترشحين ضمن الإستدعاء  بدفع </w:t>
      </w:r>
      <w:r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حقوق المشاركة المحددة </w:t>
      </w:r>
      <w:proofErr w:type="spellStart"/>
      <w:r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بـ</w:t>
      </w:r>
      <w:r w:rsidR="00802B0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ـــــ</w:t>
      </w:r>
      <w:proofErr w:type="spellEnd"/>
      <w:r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: 400 </w:t>
      </w:r>
      <w:proofErr w:type="spellStart"/>
      <w:r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دج</w:t>
      </w:r>
      <w:proofErr w:type="spellEnd"/>
      <w:r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للرتب </w:t>
      </w:r>
      <w:r w:rsidR="00710CC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المصنفة في الصنف 10 فما فوق و 300 دج  ل</w:t>
      </w:r>
      <w:r w:rsidR="00802B0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لرتب المصنفة في الصنف أقل من 10</w:t>
      </w:r>
      <w:r w:rsidR="00710CC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. </w:t>
      </w:r>
    </w:p>
    <w:p w:rsidR="00393920" w:rsidRPr="00B64B5B" w:rsidRDefault="000D65E1" w:rsidP="00B15B78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36"/>
          <w:szCs w:val="36"/>
          <w:lang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المادة </w:t>
      </w:r>
      <w:r w:rsidR="00B15B78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الخامسة</w:t>
      </w:r>
      <w:r w:rsidR="008850FF"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  <w:r w:rsidR="00802B0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8850FF"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تلزم هذه </w:t>
      </w:r>
      <w:proofErr w:type="spellStart"/>
      <w:r w:rsidR="008850FF"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الإتفاقية</w:t>
      </w:r>
      <w:proofErr w:type="spellEnd"/>
      <w:r w:rsidR="008850FF"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المؤسسة المتعاقد</w:t>
      </w:r>
      <w:r w:rsidR="00E77797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ة</w:t>
      </w:r>
      <w:r w:rsidR="008850FF"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معها بتسديد مستحقات الخدمة وفق فاتورة أو سند تحصيل تقدم</w:t>
      </w:r>
      <w:r w:rsidR="002119A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ها جامعة </w:t>
      </w:r>
      <w:proofErr w:type="spellStart"/>
      <w:r w:rsidR="00D37E74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تامنغست</w:t>
      </w:r>
      <w:proofErr w:type="spellEnd"/>
      <w:r w:rsidR="00D37E74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.</w:t>
      </w:r>
      <w:r w:rsidR="002119A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8850FF" w:rsidRPr="00C660CA" w:rsidRDefault="008850FF" w:rsidP="00B15B78">
      <w:pPr>
        <w:bidi/>
        <w:spacing w:line="240" w:lineRule="auto"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المادة </w:t>
      </w:r>
      <w:r w:rsidR="00B15B78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السادسة</w:t>
      </w: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0D65E1">
        <w:rPr>
          <w:rFonts w:cs="Arabic Transparent" w:hint="cs"/>
          <w:b/>
          <w:bCs/>
          <w:sz w:val="28"/>
          <w:szCs w:val="28"/>
          <w:rtl/>
          <w:lang w:bidi="ar-DZ"/>
        </w:rPr>
        <w:t>:</w:t>
      </w:r>
      <w:r w:rsidR="00802B0A" w:rsidRPr="000D65E1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0D65E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ي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دفع المبلغ المذكور في المادة أعلاه دفعة واحدة إلى جامعة </w:t>
      </w:r>
      <w:proofErr w:type="spellStart"/>
      <w:r w:rsidR="00D37E74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تامنغست</w:t>
      </w:r>
      <w:proofErr w:type="spellEnd"/>
      <w:r w:rsid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472DE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في</w:t>
      </w:r>
      <w:r w:rsid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034A9E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حساب الخزينة</w:t>
      </w:r>
      <w:r w:rsidR="00D37E74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472DE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العمومية 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(</w:t>
      </w:r>
      <w:r w:rsidR="00034A9E" w:rsidRPr="00883691">
        <w:rPr>
          <w:rFonts w:ascii="Arial" w:hAnsi="Arial" w:cs="Traditional Arabic"/>
          <w:b/>
          <w:bCs/>
          <w:lang w:bidi="ar-DZ"/>
        </w:rPr>
        <w:t>TRESOR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): </w:t>
      </w:r>
      <w:r w:rsidR="0017617B" w:rsidRPr="0017617B">
        <w:rPr>
          <w:rFonts w:ascii="Arial" w:hAnsi="Arial" w:cs="Traditional Arabic" w:hint="cs"/>
          <w:b/>
          <w:bCs/>
          <w:sz w:val="28"/>
          <w:szCs w:val="28"/>
          <w:rtl/>
          <w:lang w:bidi="ar-DZ"/>
        </w:rPr>
        <w:t>86 /008110011110000601</w:t>
      </w:r>
      <w:r w:rsidR="0017617B">
        <w:rPr>
          <w:rFonts w:ascii="Arial" w:hAnsi="Arial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="00D37E74">
        <w:rPr>
          <w:rFonts w:ascii="Arial" w:hAnsi="Arial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باسم العون المحاسب</w:t>
      </w:r>
      <w:r w:rsidR="00472DE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المعتمد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لدى جامعة </w:t>
      </w:r>
      <w:proofErr w:type="spellStart"/>
      <w:r w:rsidR="00D37E74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تامنغست</w:t>
      </w:r>
      <w:proofErr w:type="spellEnd"/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. </w:t>
      </w:r>
    </w:p>
    <w:p w:rsidR="005031B4" w:rsidRPr="00C660CA" w:rsidRDefault="008850FF" w:rsidP="00B15B78">
      <w:pPr>
        <w:bidi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المادة </w:t>
      </w:r>
      <w:r w:rsidR="00B15B78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السابعة</w:t>
      </w: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:</w:t>
      </w:r>
      <w:r w:rsidR="00802B0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88369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ي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تعهد </w:t>
      </w:r>
      <w:r w:rsidR="0088369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مركز </w:t>
      </w:r>
      <w:proofErr w:type="spellStart"/>
      <w:r w:rsidR="0088369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الإمتحان</w:t>
      </w:r>
      <w:proofErr w:type="spellEnd"/>
      <w:r w:rsidR="000C7B0B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ب</w:t>
      </w:r>
      <w:r w:rsidR="0088369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كلية </w:t>
      </w:r>
      <w:r w:rsidR="00D37E74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الحقوق والعلوم السياسية</w:t>
      </w:r>
      <w:r w:rsidR="0088369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ب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جامعة </w:t>
      </w:r>
      <w:proofErr w:type="spellStart"/>
      <w:r w:rsidR="00D37E74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تامنغست</w:t>
      </w:r>
      <w:proofErr w:type="spellEnd"/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بتنظيم سير الاختبارات الكتابية </w:t>
      </w:r>
      <w:r w:rsidR="002119A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ل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لمسابقة على أساس الاختبار</w:t>
      </w:r>
      <w:r w:rsidR="00710CC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أو الإمتحان المهني 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إلى غ</w:t>
      </w:r>
      <w:r w:rsidR="000D65E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اية الإعلان عن النتائج النهائية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.</w:t>
      </w:r>
    </w:p>
    <w:p w:rsidR="00B861A8" w:rsidRDefault="004A29E6" w:rsidP="00B15B78">
      <w:pPr>
        <w:bidi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المادة</w:t>
      </w:r>
      <w:r w:rsidR="00B15B78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الثامنة</w:t>
      </w: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  <w:r w:rsidR="00802B0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CF1A45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CF1A45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لا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يتم</w:t>
      </w:r>
      <w:proofErr w:type="spellEnd"/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تسليم نتائج المسابقات والاختبارات والامتحانات المهنية </w:t>
      </w:r>
      <w:r w:rsidR="002E64F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إلا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بعد </w:t>
      </w:r>
      <w:r w:rsidR="00710CC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التعهد الرسمي ب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التسوية المالية من قبل المؤسسة </w:t>
      </w:r>
      <w:r w:rsidR="00710CC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المتعاقدة</w:t>
      </w:r>
      <w:r w:rsidR="008850FF"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.</w:t>
      </w:r>
    </w:p>
    <w:p w:rsidR="00496E25" w:rsidRDefault="004A29E6" w:rsidP="00B15B78">
      <w:pPr>
        <w:bidi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المادة </w:t>
      </w:r>
      <w:proofErr w:type="gramStart"/>
      <w:r w:rsidR="00B15B78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التاسعة</w:t>
      </w:r>
      <w:r w:rsidR="000074A7"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  <w:proofErr w:type="gramEnd"/>
      <w:r w:rsidR="002E64F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>يصرح الطرفان ب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م</w:t>
      </w:r>
      <w:r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>و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ط</w:t>
      </w:r>
      <w:r w:rsidR="002E64F1">
        <w:rPr>
          <w:rFonts w:ascii="Arial" w:hAnsi="Arial" w:cs="Traditional Arabic"/>
          <w:b/>
          <w:bCs/>
          <w:sz w:val="32"/>
          <w:szCs w:val="32"/>
          <w:rtl/>
          <w:lang w:bidi="ar-DZ"/>
        </w:rPr>
        <w:t>نهما القانوني كالآتي</w:t>
      </w:r>
      <w:r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>:</w:t>
      </w:r>
    </w:p>
    <w:p w:rsidR="004A29E6" w:rsidRDefault="004A29E6" w:rsidP="00D37E74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40"/>
          <w:szCs w:val="40"/>
          <w:rtl/>
          <w:lang w:bidi="ar-DZ"/>
        </w:rPr>
      </w:pP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- </w:t>
      </w:r>
      <w:r w:rsidRPr="00906F50">
        <w:rPr>
          <w:rFonts w:ascii="Arial" w:hAnsi="Arial" w:cs="Traditional Arabic" w:hint="cs"/>
          <w:b/>
          <w:bCs/>
          <w:sz w:val="40"/>
          <w:szCs w:val="40"/>
          <w:rtl/>
          <w:lang w:bidi="ar-DZ"/>
        </w:rPr>
        <w:t xml:space="preserve">مدير جامعة </w:t>
      </w:r>
      <w:proofErr w:type="spellStart"/>
      <w:r w:rsidR="00D37E74">
        <w:rPr>
          <w:rFonts w:ascii="Arial" w:hAnsi="Arial" w:cs="Traditional Arabic" w:hint="cs"/>
          <w:b/>
          <w:bCs/>
          <w:sz w:val="40"/>
          <w:szCs w:val="40"/>
          <w:rtl/>
          <w:lang w:bidi="ar-DZ"/>
        </w:rPr>
        <w:t>تامنغست</w:t>
      </w:r>
      <w:proofErr w:type="spellEnd"/>
    </w:p>
    <w:p w:rsidR="000C7B0B" w:rsidRPr="00906F50" w:rsidRDefault="000C7B0B" w:rsidP="00D37E74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40"/>
          <w:szCs w:val="40"/>
          <w:rtl/>
          <w:lang w:bidi="ar-DZ"/>
        </w:rPr>
      </w:pPr>
      <w:r>
        <w:rPr>
          <w:rFonts w:ascii="Arial" w:hAnsi="Arial" w:cs="Traditional Arabic" w:hint="cs"/>
          <w:b/>
          <w:bCs/>
          <w:sz w:val="40"/>
          <w:szCs w:val="40"/>
          <w:rtl/>
          <w:lang w:bidi="ar-DZ"/>
        </w:rPr>
        <w:t xml:space="preserve">ص ب </w:t>
      </w:r>
      <w:r w:rsidR="00D37E74">
        <w:rPr>
          <w:rFonts w:ascii="Arial" w:hAnsi="Arial" w:cs="Traditional Arabic" w:hint="cs"/>
          <w:b/>
          <w:bCs/>
          <w:sz w:val="40"/>
          <w:szCs w:val="40"/>
          <w:rtl/>
          <w:lang w:bidi="ar-DZ"/>
        </w:rPr>
        <w:t>10034</w:t>
      </w:r>
      <w:r>
        <w:rPr>
          <w:rFonts w:ascii="Arial" w:hAnsi="Arial" w:cs="Traditional Arabic" w:hint="cs"/>
          <w:b/>
          <w:bCs/>
          <w:sz w:val="40"/>
          <w:szCs w:val="40"/>
          <w:rtl/>
          <w:lang w:bidi="ar-DZ"/>
        </w:rPr>
        <w:t xml:space="preserve"> طريق </w:t>
      </w:r>
      <w:r w:rsidR="00D37E74">
        <w:rPr>
          <w:rFonts w:ascii="Arial" w:hAnsi="Arial" w:cs="Traditional Arabic" w:hint="cs"/>
          <w:b/>
          <w:bCs/>
          <w:sz w:val="40"/>
          <w:szCs w:val="40"/>
          <w:rtl/>
          <w:lang w:bidi="ar-DZ"/>
        </w:rPr>
        <w:t xml:space="preserve">المطار </w:t>
      </w:r>
      <w:proofErr w:type="spellStart"/>
      <w:r w:rsidR="00D37E74">
        <w:rPr>
          <w:rFonts w:ascii="Arial" w:hAnsi="Arial" w:cs="Traditional Arabic" w:hint="cs"/>
          <w:b/>
          <w:bCs/>
          <w:sz w:val="40"/>
          <w:szCs w:val="40"/>
          <w:rtl/>
          <w:lang w:bidi="ar-DZ"/>
        </w:rPr>
        <w:t>تامنغست</w:t>
      </w:r>
      <w:proofErr w:type="spellEnd"/>
    </w:p>
    <w:p w:rsidR="008832F6" w:rsidRDefault="000C7B0B" w:rsidP="00D37E74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Arial" w:hAnsi="Arial" w:cs="Traditional Arabic" w:hint="cs"/>
          <w:b/>
          <w:bCs/>
          <w:lang w:bidi="ar-DZ"/>
        </w:rPr>
      </w:pPr>
      <w:r w:rsidRPr="000C7B0B">
        <w:rPr>
          <w:rFonts w:ascii="Arial" w:hAnsi="Arial" w:cs="Traditional Arabic" w:hint="cs"/>
          <w:b/>
          <w:bCs/>
          <w:sz w:val="40"/>
          <w:szCs w:val="40"/>
          <w:rtl/>
          <w:lang w:bidi="ar-DZ"/>
        </w:rPr>
        <w:t>المؤسسة المتعاقد</w:t>
      </w:r>
      <w:r w:rsidR="00802B0A">
        <w:rPr>
          <w:rFonts w:ascii="Arial" w:hAnsi="Arial" w:cs="Traditional Arabic" w:hint="cs"/>
          <w:b/>
          <w:bCs/>
          <w:sz w:val="40"/>
          <w:szCs w:val="40"/>
          <w:rtl/>
          <w:lang w:bidi="ar-DZ"/>
        </w:rPr>
        <w:t>ة</w:t>
      </w:r>
      <w:proofErr w:type="gramStart"/>
      <w:r w:rsidR="00802B0A">
        <w:rPr>
          <w:rFonts w:ascii="Arial" w:hAnsi="Arial" w:cs="Traditional Arabic" w:hint="cs"/>
          <w:b/>
          <w:bCs/>
          <w:sz w:val="40"/>
          <w:szCs w:val="40"/>
          <w:rtl/>
          <w:lang w:bidi="ar-DZ"/>
        </w:rPr>
        <w:t xml:space="preserve">: </w:t>
      </w:r>
      <w:r w:rsidR="00D37E74">
        <w:rPr>
          <w:rFonts w:ascii="Arial" w:hAnsi="Arial" w:cs="Traditional Arabic" w:hint="cs"/>
          <w:b/>
          <w:bCs/>
          <w:sz w:val="40"/>
          <w:szCs w:val="40"/>
          <w:rtl/>
          <w:lang w:bidi="ar-DZ"/>
        </w:rPr>
        <w:t>.</w:t>
      </w:r>
      <w:proofErr w:type="gramEnd"/>
      <w:r w:rsidR="00D37E74">
        <w:rPr>
          <w:rFonts w:ascii="Arial" w:hAnsi="Arial" w:cs="Traditional Arabic" w:hint="cs"/>
          <w:b/>
          <w:bCs/>
          <w:sz w:val="40"/>
          <w:szCs w:val="40"/>
          <w:rtl/>
          <w:lang w:bidi="ar-DZ"/>
        </w:rPr>
        <w:t>.................................................................</w:t>
      </w:r>
    </w:p>
    <w:p w:rsidR="00D37E74" w:rsidRDefault="00D37E74" w:rsidP="00D37E74">
      <w:pPr>
        <w:bidi/>
        <w:spacing w:after="0" w:line="240" w:lineRule="auto"/>
        <w:jc w:val="both"/>
        <w:rPr>
          <w:rFonts w:ascii="Arial" w:hAnsi="Arial" w:cs="Traditional Arabic" w:hint="cs"/>
          <w:b/>
          <w:bCs/>
          <w:rtl/>
          <w:lang w:bidi="ar-DZ"/>
        </w:rPr>
      </w:pPr>
    </w:p>
    <w:p w:rsidR="00D37E74" w:rsidRDefault="00D37E74" w:rsidP="00D37E74">
      <w:pPr>
        <w:bidi/>
        <w:spacing w:after="0" w:line="240" w:lineRule="auto"/>
        <w:jc w:val="both"/>
        <w:rPr>
          <w:rFonts w:ascii="Arial" w:hAnsi="Arial" w:cs="Traditional Arabic" w:hint="cs"/>
          <w:b/>
          <w:bCs/>
          <w:rtl/>
          <w:lang w:bidi="ar-DZ"/>
        </w:rPr>
      </w:pPr>
    </w:p>
    <w:p w:rsidR="00D37E74" w:rsidRPr="00D37E74" w:rsidRDefault="00D37E74" w:rsidP="00D37E74">
      <w:pPr>
        <w:bidi/>
        <w:spacing w:after="0" w:line="240" w:lineRule="auto"/>
        <w:jc w:val="both"/>
        <w:rPr>
          <w:rFonts w:ascii="Arial" w:hAnsi="Arial" w:cs="Traditional Arabic"/>
          <w:b/>
          <w:bCs/>
          <w:lang w:bidi="ar-DZ"/>
        </w:rPr>
      </w:pPr>
    </w:p>
    <w:p w:rsidR="004A29E6" w:rsidRDefault="004A29E6" w:rsidP="00845FFB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المادة </w:t>
      </w:r>
      <w:r w:rsidR="00845FFB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العاشرة</w:t>
      </w:r>
      <w:r w:rsidR="000074A7"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  <w:r w:rsidR="009510B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 xml:space="preserve">في حال القوة القاهرة يتفق الطرفان على كيفية فسخ </w:t>
      </w:r>
      <w:proofErr w:type="spellStart"/>
      <w:r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>الإتفاقية</w:t>
      </w:r>
      <w:proofErr w:type="spellEnd"/>
      <w:r w:rsidR="00983C75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.</w:t>
      </w:r>
    </w:p>
    <w:p w:rsidR="004A29E6" w:rsidRPr="00C660CA" w:rsidRDefault="004A29E6" w:rsidP="00845FFB">
      <w:pPr>
        <w:bidi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المادة </w:t>
      </w:r>
      <w:r w:rsidR="00845FFB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الحادية عشر</w:t>
      </w: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  <w:r w:rsidR="009510B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>يتم تسو</w:t>
      </w:r>
      <w:r w:rsidR="009510B2">
        <w:rPr>
          <w:rFonts w:ascii="Arial" w:hAnsi="Arial" w:cs="Traditional Arabic"/>
          <w:b/>
          <w:bCs/>
          <w:sz w:val="32"/>
          <w:szCs w:val="32"/>
          <w:rtl/>
          <w:lang w:bidi="ar-DZ"/>
        </w:rPr>
        <w:t>ية أي نزاع بين الطرفين بالتراضي</w:t>
      </w:r>
      <w:r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 xml:space="preserve">، فإذا </w:t>
      </w:r>
      <w:proofErr w:type="spellStart"/>
      <w:r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>إستحالت</w:t>
      </w:r>
      <w:proofErr w:type="spellEnd"/>
      <w:r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 xml:space="preserve"> التسوية يعرض النزاع </w:t>
      </w:r>
      <w:r w:rsidR="00154564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على </w:t>
      </w:r>
      <w:r w:rsidR="00886940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الجهات القضائية المختصة إقليمياً.</w:t>
      </w:r>
    </w:p>
    <w:p w:rsidR="004A29E6" w:rsidRPr="00C660CA" w:rsidRDefault="004A29E6" w:rsidP="00845FFB">
      <w:pPr>
        <w:bidi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المادة </w:t>
      </w:r>
      <w:r w:rsidR="00845FFB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الثانية</w:t>
      </w:r>
      <w:r w:rsidR="000074A7"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عشر</w:t>
      </w: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  <w:r w:rsidR="009510B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0074A7"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 xml:space="preserve">يسري مفعول هذه </w:t>
      </w:r>
      <w:proofErr w:type="spellStart"/>
      <w:r w:rsidR="000074A7"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>الإتفاقية</w:t>
      </w:r>
      <w:proofErr w:type="spellEnd"/>
      <w:r w:rsidR="000074A7"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5651D7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إ</w:t>
      </w:r>
      <w:r w:rsidR="000074A7"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>بت</w:t>
      </w:r>
      <w:r w:rsidR="000074A7"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د</w:t>
      </w:r>
      <w:r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>اء</w:t>
      </w:r>
      <w:proofErr w:type="spellEnd"/>
      <w:r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 xml:space="preserve"> من تاريخ توقيعها</w:t>
      </w:r>
      <w:r w:rsidR="00983C75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من الطرفين</w:t>
      </w:r>
      <w:r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>.</w:t>
      </w:r>
    </w:p>
    <w:p w:rsidR="00AA2AE0" w:rsidRDefault="004D02E2" w:rsidP="008C392C">
      <w:pPr>
        <w:bidi/>
        <w:jc w:val="center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</w:t>
      </w:r>
    </w:p>
    <w:p w:rsidR="00AA2AE0" w:rsidRDefault="00AA2AE0" w:rsidP="00AA2AE0">
      <w:pPr>
        <w:bidi/>
        <w:jc w:val="center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4A29E6" w:rsidRDefault="004D02E2" w:rsidP="00B14B39">
      <w:pPr>
        <w:bidi/>
        <w:jc w:val="center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14B39">
        <w:rPr>
          <w:rFonts w:ascii="Arial" w:hAnsi="Arial" w:cs="Arial" w:hint="cs"/>
          <w:b/>
          <w:bCs/>
          <w:sz w:val="28"/>
          <w:szCs w:val="28"/>
          <w:rtl/>
          <w:lang w:bidi="ar-DZ"/>
        </w:rPr>
        <w:t>تامنغست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في</w:t>
      </w:r>
      <w:r w:rsidR="004A29E6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</w:p>
    <w:p w:rsidR="00AA2AE0" w:rsidRDefault="00AA2AE0" w:rsidP="00AA2AE0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883691" w:rsidRDefault="00E51485" w:rsidP="0044172A">
      <w:pPr>
        <w:bidi/>
        <w:rPr>
          <w:rFonts w:ascii="Arial" w:hAnsi="Arial" w:cs="Traditional Arabic"/>
          <w:b/>
          <w:bCs/>
          <w:sz w:val="48"/>
          <w:szCs w:val="48"/>
          <w:rtl/>
          <w:lang w:bidi="ar-DZ"/>
        </w:rPr>
      </w:pPr>
      <w:r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>مدير</w:t>
      </w:r>
      <w:r w:rsidR="004B5FA0"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 xml:space="preserve"> </w:t>
      </w:r>
      <w:r w:rsidR="000277B4"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>المؤسسة</w:t>
      </w:r>
      <w:r w:rsidR="00E77797"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 xml:space="preserve"> المتعاقدة</w:t>
      </w:r>
      <w:r w:rsidR="004B5FA0"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 xml:space="preserve">                              </w:t>
      </w:r>
      <w:r w:rsidR="004D02E2"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 xml:space="preserve">  </w:t>
      </w:r>
      <w:r w:rsidR="00883691"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 xml:space="preserve">رئيس مركز </w:t>
      </w:r>
      <w:proofErr w:type="spellStart"/>
      <w:r w:rsidR="00883691"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>الإمتحان</w:t>
      </w:r>
      <w:proofErr w:type="spellEnd"/>
    </w:p>
    <w:p w:rsidR="00883691" w:rsidRDefault="00883691" w:rsidP="00883691">
      <w:pPr>
        <w:bidi/>
        <w:rPr>
          <w:rFonts w:ascii="Arial" w:hAnsi="Arial" w:cs="Traditional Arabic"/>
          <w:b/>
          <w:bCs/>
          <w:sz w:val="48"/>
          <w:szCs w:val="48"/>
          <w:rtl/>
          <w:lang w:bidi="ar-DZ"/>
        </w:rPr>
      </w:pPr>
    </w:p>
    <w:p w:rsidR="00883691" w:rsidRDefault="00883691" w:rsidP="00883691">
      <w:pPr>
        <w:bidi/>
        <w:rPr>
          <w:rFonts w:ascii="Arial" w:hAnsi="Arial" w:cs="Traditional Arabic"/>
          <w:b/>
          <w:bCs/>
          <w:sz w:val="48"/>
          <w:szCs w:val="48"/>
          <w:rtl/>
          <w:lang w:bidi="ar-DZ"/>
        </w:rPr>
      </w:pPr>
    </w:p>
    <w:p w:rsidR="004A29E6" w:rsidRPr="00CD1C45" w:rsidRDefault="0000685B" w:rsidP="00B14B39">
      <w:pPr>
        <w:bidi/>
        <w:jc w:val="center"/>
        <w:rPr>
          <w:rFonts w:ascii="Arial" w:hAnsi="Arial" w:cs="Traditional Arabic"/>
          <w:b/>
          <w:bCs/>
          <w:sz w:val="48"/>
          <w:szCs w:val="48"/>
          <w:rtl/>
          <w:lang w:bidi="ar-DZ"/>
        </w:rPr>
      </w:pPr>
      <w:r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>مدير</w:t>
      </w:r>
      <w:r w:rsidR="004F7DB8"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 xml:space="preserve"> </w:t>
      </w:r>
      <w:r w:rsidR="0044172A"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 xml:space="preserve">جــــامعة </w:t>
      </w:r>
      <w:proofErr w:type="spellStart"/>
      <w:r w:rsidR="00B14B39"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>تامنغست</w:t>
      </w:r>
      <w:proofErr w:type="spellEnd"/>
    </w:p>
    <w:p w:rsidR="00CD1C45" w:rsidRDefault="00CD1C45" w:rsidP="00CD1C45">
      <w:pPr>
        <w:bidi/>
        <w:jc w:val="center"/>
        <w:rPr>
          <w:rFonts w:ascii="Arial" w:hAnsi="Arial" w:cs="Traditional Arabic"/>
          <w:b/>
          <w:bCs/>
          <w:sz w:val="48"/>
          <w:szCs w:val="48"/>
          <w:rtl/>
          <w:lang w:bidi="ar-DZ"/>
        </w:rPr>
      </w:pPr>
    </w:p>
    <w:p w:rsidR="004A29E6" w:rsidRDefault="004A29E6" w:rsidP="004A29E6">
      <w:pPr>
        <w:bidi/>
        <w:rPr>
          <w:rFonts w:ascii="Arial" w:hAnsi="Arial" w:cs="Traditional Arabic"/>
          <w:b/>
          <w:bCs/>
          <w:sz w:val="48"/>
          <w:szCs w:val="48"/>
          <w:rtl/>
          <w:lang w:bidi="ar-DZ"/>
        </w:rPr>
      </w:pPr>
    </w:p>
    <w:p w:rsidR="0000685B" w:rsidRDefault="0000685B" w:rsidP="0000685B">
      <w:pPr>
        <w:bidi/>
        <w:rPr>
          <w:rFonts w:ascii="Arial" w:hAnsi="Arial" w:cs="Traditional Arabic"/>
          <w:b/>
          <w:bCs/>
          <w:sz w:val="48"/>
          <w:szCs w:val="48"/>
          <w:rtl/>
          <w:lang w:bidi="ar-DZ"/>
        </w:rPr>
      </w:pPr>
    </w:p>
    <w:p w:rsidR="00AA2AE0" w:rsidRDefault="00AA2AE0" w:rsidP="00AA2AE0">
      <w:pPr>
        <w:bidi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C274C5" w:rsidRDefault="00C274C5" w:rsidP="00C274C5">
      <w:pPr>
        <w:bidi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C274C5" w:rsidRDefault="00C274C5" w:rsidP="00C274C5">
      <w:pPr>
        <w:bidi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C274C5" w:rsidRDefault="00C274C5" w:rsidP="00C274C5">
      <w:pPr>
        <w:bidi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C274C5" w:rsidRDefault="00C274C5" w:rsidP="00C274C5">
      <w:pPr>
        <w:bidi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C274C5" w:rsidRDefault="00C274C5" w:rsidP="00C274C5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E77797" w:rsidRDefault="00052BE4" w:rsidP="00883691">
      <w:pPr>
        <w:bidi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  <w:rtl/>
          <w:lang w:val="en-US" w:eastAsia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281940</wp:posOffset>
            </wp:positionV>
            <wp:extent cx="1400175" cy="1285875"/>
            <wp:effectExtent l="19050" t="0" r="9525" b="0"/>
            <wp:wrapNone/>
            <wp:docPr id="10" name="Image 1" descr="C:\Users\AFAROUAG\Downloads\Université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AROUAG\Downloads\Université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  <w:lang w:val="en-US" w:eastAsia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234315</wp:posOffset>
            </wp:positionV>
            <wp:extent cx="1400175" cy="1285875"/>
            <wp:effectExtent l="19050" t="0" r="9525" b="0"/>
            <wp:wrapNone/>
            <wp:docPr id="9" name="Image 1" descr="C:\Users\AFAROUAG\Downloads\Université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AROUAG\Downloads\Université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797" w:rsidRPr="005C3E20">
        <w:rPr>
          <w:rFonts w:hint="cs"/>
          <w:b/>
          <w:bCs/>
          <w:sz w:val="36"/>
          <w:szCs w:val="36"/>
          <w:rtl/>
        </w:rPr>
        <w:t>الجمهورية الجزائرية الديمقراطية الشعبية</w:t>
      </w:r>
    </w:p>
    <w:p w:rsidR="00052BE4" w:rsidRDefault="00A65AF4" w:rsidP="00A65AF4">
      <w:pPr>
        <w:tabs>
          <w:tab w:val="center" w:pos="5103"/>
          <w:tab w:val="left" w:pos="9105"/>
        </w:tabs>
        <w:spacing w:after="0" w:line="240" w:lineRule="auto"/>
        <w:rPr>
          <w:rFonts w:ascii="Arial Rounded MT Bold" w:hAnsi="Arial Rounded MT Bold" w:cs="Simplified Arabic" w:hint="cs"/>
          <w:b/>
          <w:bCs/>
          <w:noProof/>
          <w:sz w:val="28"/>
          <w:szCs w:val="28"/>
          <w:rtl/>
        </w:rPr>
      </w:pPr>
      <w:r>
        <w:rPr>
          <w:rFonts w:ascii="Arial Rounded MT Bold" w:hAnsi="Arial Rounded MT Bold" w:cs="Simplified Arabic"/>
          <w:b/>
          <w:bCs/>
          <w:noProof/>
          <w:sz w:val="28"/>
          <w:szCs w:val="28"/>
          <w:rtl/>
        </w:rPr>
        <w:tab/>
      </w:r>
      <w:r w:rsidR="00E77797" w:rsidRPr="005C3E20">
        <w:rPr>
          <w:rFonts w:ascii="Arial Rounded MT Bold" w:hAnsi="Arial Rounded MT Bold" w:cs="Simplified Arabic"/>
          <w:b/>
          <w:bCs/>
          <w:noProof/>
          <w:sz w:val="28"/>
          <w:szCs w:val="28"/>
          <w:rtl/>
        </w:rPr>
        <w:t>وزارة التعليم العالي والبحث العلمي</w:t>
      </w:r>
    </w:p>
    <w:p w:rsidR="0010510F" w:rsidRPr="00A65AF4" w:rsidRDefault="0010510F" w:rsidP="0010510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noProof/>
          <w:sz w:val="36"/>
          <w:szCs w:val="36"/>
          <w:lang w:bidi="ar-DZ"/>
        </w:rPr>
      </w:pPr>
      <w:r w:rsidRPr="00A65AF4">
        <w:rPr>
          <w:rFonts w:ascii="Traditional Arabic" w:hAnsi="Traditional Arabic" w:cs="Traditional Arabic" w:hint="cs"/>
          <w:b/>
          <w:bCs/>
          <w:noProof/>
          <w:sz w:val="36"/>
          <w:szCs w:val="36"/>
          <w:rtl/>
          <w:lang w:bidi="ar-DZ"/>
        </w:rPr>
        <w:t>جامعة تامنغست</w:t>
      </w:r>
    </w:p>
    <w:p w:rsidR="00052BE4" w:rsidRPr="00A65AF4" w:rsidRDefault="0010510F" w:rsidP="0010510F">
      <w:pPr>
        <w:tabs>
          <w:tab w:val="center" w:pos="5103"/>
          <w:tab w:val="left" w:pos="9105"/>
        </w:tabs>
        <w:spacing w:after="0" w:line="240" w:lineRule="auto"/>
        <w:jc w:val="center"/>
        <w:rPr>
          <w:rFonts w:hint="cs"/>
          <w:b/>
          <w:bCs/>
          <w:sz w:val="20"/>
          <w:szCs w:val="20"/>
          <w:rtl/>
          <w:lang w:val="en-US"/>
        </w:rPr>
      </w:pPr>
      <w:r w:rsidRPr="00A65AF4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t>مركز الإمتحان</w:t>
      </w:r>
    </w:p>
    <w:p w:rsidR="00E77797" w:rsidRPr="004A40B7" w:rsidRDefault="00E77797" w:rsidP="00E77797">
      <w:pPr>
        <w:spacing w:after="0" w:line="240" w:lineRule="auto"/>
        <w:jc w:val="right"/>
        <w:rPr>
          <w:sz w:val="20"/>
          <w:szCs w:val="20"/>
        </w:rPr>
      </w:pPr>
    </w:p>
    <w:p w:rsidR="00E77797" w:rsidRPr="004A40B7" w:rsidRDefault="00E77797" w:rsidP="00E77797">
      <w:pPr>
        <w:spacing w:after="0" w:line="240" w:lineRule="auto"/>
        <w:rPr>
          <w:b/>
          <w:bCs/>
          <w:sz w:val="32"/>
          <w:szCs w:val="32"/>
          <w:rtl/>
          <w:lang w:bidi="ar-DZ"/>
        </w:rPr>
      </w:pPr>
    </w:p>
    <w:p w:rsidR="00E77797" w:rsidRPr="004A40B7" w:rsidRDefault="00E77797" w:rsidP="00E77797">
      <w:pPr>
        <w:jc w:val="center"/>
        <w:rPr>
          <w:b/>
          <w:bCs/>
          <w:sz w:val="20"/>
          <w:szCs w:val="20"/>
          <w:rtl/>
        </w:rPr>
      </w:pPr>
    </w:p>
    <w:p w:rsidR="003954C3" w:rsidRDefault="003954C3" w:rsidP="003954C3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3954C3" w:rsidRDefault="003954C3" w:rsidP="003954C3">
      <w:pPr>
        <w:bidi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E51485" w:rsidRDefault="00E51485" w:rsidP="00E51485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E51485" w:rsidRDefault="00E51485" w:rsidP="00E51485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906F50" w:rsidRDefault="00906F50" w:rsidP="00906F50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906F50" w:rsidRDefault="00906F50" w:rsidP="00906F50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  <w:bookmarkStart w:id="0" w:name="_GoBack"/>
      <w:bookmarkEnd w:id="0"/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3221A" w:rsidRPr="003954C3" w:rsidRDefault="003954C3" w:rsidP="00E77797">
      <w:pPr>
        <w:bidi/>
        <w:jc w:val="center"/>
        <w:rPr>
          <w:rFonts w:cs="Farsi Simple Bold"/>
          <w:b/>
          <w:bCs/>
          <w:sz w:val="160"/>
          <w:szCs w:val="160"/>
          <w:u w:val="single"/>
          <w:rtl/>
          <w:lang w:bidi="ar-DZ"/>
        </w:rPr>
      </w:pPr>
      <w:r w:rsidRPr="00E77797">
        <w:rPr>
          <w:rFonts w:cs="Farsi Simple Bold" w:hint="cs"/>
          <w:b/>
          <w:bCs/>
          <w:sz w:val="160"/>
          <w:szCs w:val="160"/>
          <w:rtl/>
          <w:lang w:bidi="ar-DZ"/>
        </w:rPr>
        <w:t xml:space="preserve">الملاحـــق </w:t>
      </w:r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25759F" w:rsidRDefault="0025759F" w:rsidP="0025759F">
      <w:pPr>
        <w:bidi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B5650D" w:rsidRDefault="00B5650D" w:rsidP="00B5650D">
      <w:pPr>
        <w:bidi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E77797" w:rsidRDefault="00E77797" w:rsidP="00E77797">
      <w:pPr>
        <w:bidi/>
        <w:spacing w:after="0" w:line="240" w:lineRule="auto"/>
        <w:jc w:val="center"/>
        <w:rPr>
          <w:b/>
          <w:bCs/>
          <w:sz w:val="36"/>
          <w:szCs w:val="36"/>
        </w:rPr>
      </w:pPr>
      <w:r w:rsidRPr="005C3E20">
        <w:rPr>
          <w:rFonts w:hint="cs"/>
          <w:b/>
          <w:bCs/>
          <w:sz w:val="36"/>
          <w:szCs w:val="36"/>
          <w:rtl/>
        </w:rPr>
        <w:t>الجمهورية الجزائرية الديمقراطية الشعبية</w:t>
      </w:r>
    </w:p>
    <w:p w:rsidR="00E77797" w:rsidRPr="004A40B7" w:rsidRDefault="00052BE4" w:rsidP="00E77797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rFonts w:ascii="Arial Rounded MT Bold" w:hAnsi="Arial Rounded MT Bold" w:cs="Simplified Arabic"/>
          <w:b/>
          <w:bCs/>
          <w:noProof/>
          <w:sz w:val="28"/>
          <w:szCs w:val="28"/>
          <w:rtl/>
          <w:lang w:val="en-US" w:eastAsia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19050</wp:posOffset>
            </wp:positionV>
            <wp:extent cx="1400175" cy="1285875"/>
            <wp:effectExtent l="19050" t="0" r="9525" b="0"/>
            <wp:wrapNone/>
            <wp:docPr id="12" name="Image 1" descr="C:\Users\AFAROUAG\Downloads\Université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AROUAG\Downloads\Université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797" w:rsidRPr="005C3E20">
        <w:rPr>
          <w:rFonts w:ascii="Arial Rounded MT Bold" w:hAnsi="Arial Rounded MT Bold" w:cs="Simplified Arabic"/>
          <w:b/>
          <w:bCs/>
          <w:noProof/>
          <w:sz w:val="28"/>
          <w:szCs w:val="28"/>
          <w:rtl/>
        </w:rPr>
        <w:t>وزارة التعليم العالي والبحث العلمي</w:t>
      </w:r>
      <w:r w:rsidRPr="00052BE4">
        <w:rPr>
          <w:rFonts w:hint="cs"/>
          <w:b/>
          <w:bCs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123825</wp:posOffset>
            </wp:positionV>
            <wp:extent cx="1400175" cy="1285875"/>
            <wp:effectExtent l="19050" t="0" r="9525" b="0"/>
            <wp:wrapNone/>
            <wp:docPr id="11" name="Image 1" descr="C:\Users\AFAROUAG\Downloads\Université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AROUAG\Downloads\Université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797" w:rsidRPr="004A40B7" w:rsidRDefault="00407D10" w:rsidP="00E77797">
      <w:pPr>
        <w:spacing w:after="0" w:line="240" w:lineRule="auto"/>
        <w:rPr>
          <w:sz w:val="20"/>
          <w:szCs w:val="20"/>
        </w:rPr>
      </w:pPr>
      <w:r w:rsidRPr="00407D10">
        <w:rPr>
          <w:rFonts w:ascii="Arial Rounded MT Bold" w:hAnsi="Arial Rounded MT Bold" w:cs="Simplified Arabic"/>
          <w:b/>
          <w:bCs/>
          <w:noProof/>
          <w:sz w:val="32"/>
          <w:szCs w:val="32"/>
        </w:rPr>
        <w:pict>
          <v:shape id="_x0000_s1035" type="#_x0000_t202" style="position:absolute;margin-left:170.35pt;margin-top:1.65pt;width:171.05pt;height:73.35pt;z-index:251673600" filled="f" stroked="f">
            <v:textbox style="mso-next-textbox:#_x0000_s1035">
              <w:txbxContent>
                <w:p w:rsidR="00E80F20" w:rsidRPr="00A65AF4" w:rsidRDefault="00E80F20" w:rsidP="00E80F2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noProof/>
                      <w:sz w:val="36"/>
                      <w:szCs w:val="36"/>
                      <w:lang w:bidi="ar-DZ"/>
                    </w:rPr>
                  </w:pPr>
                  <w:r w:rsidRPr="00A65AF4">
                    <w:rPr>
                      <w:rFonts w:ascii="Traditional Arabic" w:hAnsi="Traditional Arabic" w:cs="Traditional Arabic" w:hint="cs"/>
                      <w:b/>
                      <w:bCs/>
                      <w:noProof/>
                      <w:sz w:val="36"/>
                      <w:szCs w:val="36"/>
                      <w:rtl/>
                      <w:lang w:bidi="ar-DZ"/>
                    </w:rPr>
                    <w:t>جامعة تامنغست</w:t>
                  </w:r>
                </w:p>
                <w:p w:rsidR="00E77797" w:rsidRPr="005C3E20" w:rsidRDefault="00E80F20" w:rsidP="00E80F20">
                  <w:pPr>
                    <w:spacing w:after="0" w:line="240" w:lineRule="auto"/>
                    <w:jc w:val="center"/>
                    <w:rPr>
                      <w:rFonts w:ascii="Courier 15 cpi" w:hAnsi="Courier 15 cpi" w:cs="Andalus"/>
                      <w:b/>
                      <w:bCs/>
                      <w:noProof/>
                      <w:sz w:val="30"/>
                      <w:szCs w:val="28"/>
                      <w:rtl/>
                    </w:rPr>
                  </w:pPr>
                  <w:r w:rsidRPr="00A65AF4">
                    <w:rPr>
                      <w:rFonts w:ascii="Traditional Arabic" w:hAnsi="Traditional Arabic" w:cs="Traditional Arabic"/>
                      <w:b/>
                      <w:bCs/>
                      <w:noProof/>
                      <w:sz w:val="36"/>
                      <w:szCs w:val="36"/>
                      <w:rtl/>
                    </w:rPr>
                    <w:t>مركز الإمتحان</w:t>
                  </w:r>
                </w:p>
                <w:p w:rsidR="00E77797" w:rsidRPr="007C0466" w:rsidRDefault="00E77797" w:rsidP="00E77797">
                  <w:pPr>
                    <w:jc w:val="center"/>
                    <w:rPr>
                      <w:noProof/>
                      <w:sz w:val="32"/>
                      <w:szCs w:val="32"/>
                      <w:rtl/>
                    </w:rPr>
                  </w:pPr>
                </w:p>
              </w:txbxContent>
            </v:textbox>
            <w10:wrap type="square"/>
          </v:shape>
        </w:pict>
      </w:r>
    </w:p>
    <w:p w:rsidR="00E77797" w:rsidRPr="004A40B7" w:rsidRDefault="00E77797" w:rsidP="00E77797">
      <w:pPr>
        <w:spacing w:after="0" w:line="240" w:lineRule="auto"/>
        <w:jc w:val="right"/>
        <w:rPr>
          <w:sz w:val="20"/>
          <w:szCs w:val="20"/>
        </w:rPr>
      </w:pPr>
    </w:p>
    <w:p w:rsidR="00E77797" w:rsidRPr="004A40B7" w:rsidRDefault="00E77797" w:rsidP="00E77797">
      <w:pPr>
        <w:spacing w:after="0" w:line="240" w:lineRule="auto"/>
        <w:rPr>
          <w:b/>
          <w:bCs/>
          <w:sz w:val="32"/>
          <w:szCs w:val="32"/>
          <w:rtl/>
          <w:lang w:bidi="ar-DZ"/>
        </w:rPr>
      </w:pPr>
    </w:p>
    <w:p w:rsidR="00E77797" w:rsidRPr="004A40B7" w:rsidRDefault="00E77797" w:rsidP="00E77797">
      <w:pPr>
        <w:jc w:val="center"/>
        <w:rPr>
          <w:b/>
          <w:bCs/>
          <w:sz w:val="20"/>
          <w:szCs w:val="20"/>
          <w:rtl/>
        </w:rPr>
      </w:pPr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</w:rPr>
      </w:pPr>
    </w:p>
    <w:p w:rsidR="009A05D2" w:rsidRDefault="009A05D2" w:rsidP="009A05D2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E42859" w:rsidRDefault="00407D10" w:rsidP="00E42859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407D10">
        <w:rPr>
          <w:rFonts w:ascii="Arial" w:hAnsi="Arial" w:cs="Arial"/>
          <w:b/>
          <w:bCs/>
          <w:noProof/>
          <w:sz w:val="28"/>
          <w:szCs w:val="28"/>
          <w:rtl/>
        </w:rPr>
        <w:pict>
          <v:roundrect id="_x0000_s1030" style="position:absolute;left:0;text-align:left;margin-left:26.8pt;margin-top:9.45pt;width:473.25pt;height:75pt;z-index:251663360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152ABD" w:rsidRPr="00152ABD" w:rsidRDefault="00152ABD" w:rsidP="00845FFB">
                  <w:pPr>
                    <w:shd w:val="clear" w:color="auto" w:fill="F2F2F2" w:themeFill="background1" w:themeFillShade="F2"/>
                    <w:bidi/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152ABD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جدول </w:t>
                  </w:r>
                  <w:r w:rsidR="003954C3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يتعلق </w:t>
                  </w:r>
                  <w:r w:rsidR="00E24FE1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بالرتب </w:t>
                  </w:r>
                  <w:r w:rsidR="00845FFB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المعنية بالمسابقات </w:t>
                  </w:r>
                  <w:r w:rsidR="00845FFB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والإختبارات </w:t>
                  </w:r>
                  <w:proofErr w:type="spellStart"/>
                  <w:r w:rsidR="00845FFB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والإمتحانات</w:t>
                  </w:r>
                  <w:proofErr w:type="spellEnd"/>
                  <w:r w:rsidR="00E24FE1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المهنية </w:t>
                  </w:r>
                  <w:r w:rsidR="007C76B1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و</w:t>
                  </w:r>
                  <w:r w:rsidR="00BA1538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تكاليف المشاركة في</w:t>
                  </w:r>
                  <w:r w:rsidR="007C76B1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ها</w:t>
                  </w:r>
                  <w:r w:rsidR="00BA1538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حسب العدد</w:t>
                  </w:r>
                </w:p>
                <w:p w:rsidR="00152ABD" w:rsidRDefault="00152ABD" w:rsidP="00152ABD">
                  <w:pPr>
                    <w:jc w:val="center"/>
                    <w:rPr>
                      <w:lang w:bidi="ar-DZ"/>
                    </w:rPr>
                  </w:pPr>
                </w:p>
              </w:txbxContent>
            </v:textbox>
          </v:roundrect>
        </w:pict>
      </w:r>
    </w:p>
    <w:p w:rsidR="00152ABD" w:rsidRDefault="00152ABD" w:rsidP="00152ABD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3221A" w:rsidRPr="0007795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CD1C45" w:rsidRPr="00CD1C45" w:rsidRDefault="00CD1C45" w:rsidP="00CD1C45">
      <w:pPr>
        <w:pStyle w:val="Paragraphedeliste"/>
        <w:bidi/>
        <w:spacing w:after="0"/>
        <w:ind w:left="0"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</w:p>
    <w:tbl>
      <w:tblPr>
        <w:tblStyle w:val="Grilledutableau"/>
        <w:bidiVisual/>
        <w:tblW w:w="0" w:type="auto"/>
        <w:tblInd w:w="391" w:type="dxa"/>
        <w:tblLook w:val="04A0"/>
      </w:tblPr>
      <w:tblGrid>
        <w:gridCol w:w="4935"/>
        <w:gridCol w:w="787"/>
        <w:gridCol w:w="3686"/>
      </w:tblGrid>
      <w:tr w:rsidR="00CC6702" w:rsidRPr="00CD1C45" w:rsidTr="00577E8B">
        <w:tc>
          <w:tcPr>
            <w:tcW w:w="493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C6702" w:rsidRPr="00CD1C45" w:rsidRDefault="00CC6702" w:rsidP="00BA1538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40"/>
                <w:szCs w:val="40"/>
                <w:rtl/>
                <w:lang w:bidi="ar-DZ"/>
              </w:rPr>
            </w:pPr>
            <w:r w:rsidRPr="00CD1C45">
              <w:rPr>
                <w:rFonts w:cs="Traditional Arabic" w:hint="cs"/>
                <w:b/>
                <w:bCs/>
                <w:sz w:val="40"/>
                <w:szCs w:val="40"/>
                <w:rtl/>
                <w:lang w:bidi="ar-DZ"/>
              </w:rPr>
              <w:t xml:space="preserve">الرتبة 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C6702" w:rsidRPr="00CD1C45" w:rsidRDefault="00CC6702" w:rsidP="00CC6702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  <w:lang w:bidi="ar-DZ"/>
              </w:rPr>
              <w:t>العدد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CC6702" w:rsidRPr="00CD1C45" w:rsidRDefault="00CC6702" w:rsidP="00CD1C45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40"/>
                <w:szCs w:val="40"/>
                <w:rtl/>
                <w:lang w:bidi="ar-DZ"/>
              </w:rPr>
            </w:pPr>
            <w:r w:rsidRPr="00CD1C45">
              <w:rPr>
                <w:rFonts w:cs="Traditional Arabic" w:hint="cs"/>
                <w:b/>
                <w:bCs/>
                <w:sz w:val="40"/>
                <w:szCs w:val="40"/>
                <w:rtl/>
                <w:lang w:bidi="ar-DZ"/>
              </w:rPr>
              <w:t>المبالغ المستحقة</w:t>
            </w:r>
          </w:p>
        </w:tc>
      </w:tr>
      <w:tr w:rsidR="00CC6702" w:rsidTr="00577E8B">
        <w:tc>
          <w:tcPr>
            <w:tcW w:w="4935" w:type="dxa"/>
            <w:tcBorders>
              <w:right w:val="single" w:sz="4" w:space="0" w:color="auto"/>
            </w:tcBorders>
          </w:tcPr>
          <w:p w:rsidR="00CC6702" w:rsidRPr="002B5208" w:rsidRDefault="00CC6702" w:rsidP="002B5208">
            <w:pPr>
              <w:bidi/>
              <w:jc w:val="both"/>
              <w:rPr>
                <w:rFonts w:ascii="Arial" w:hAnsi="Arial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CC6702" w:rsidRPr="002B5208" w:rsidRDefault="00CC6702" w:rsidP="00CC6702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686" w:type="dxa"/>
          </w:tcPr>
          <w:p w:rsidR="00CC6702" w:rsidRPr="002B5208" w:rsidRDefault="00CC6702" w:rsidP="00D55699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B5208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2500.00 </w:t>
            </w:r>
            <w:proofErr w:type="spellStart"/>
            <w:r w:rsidRPr="002B5208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</w:tr>
      <w:tr w:rsidR="00B32B1C" w:rsidTr="00577E8B">
        <w:tc>
          <w:tcPr>
            <w:tcW w:w="4935" w:type="dxa"/>
            <w:tcBorders>
              <w:right w:val="single" w:sz="4" w:space="0" w:color="auto"/>
            </w:tcBorders>
          </w:tcPr>
          <w:p w:rsidR="00B32B1C" w:rsidRPr="002B5208" w:rsidRDefault="00B32B1C" w:rsidP="002B5208">
            <w:pPr>
              <w:bidi/>
              <w:jc w:val="both"/>
              <w:rPr>
                <w:rFonts w:ascii="Arial" w:hAnsi="Arial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B32B1C" w:rsidRPr="002B5208" w:rsidRDefault="00B32B1C" w:rsidP="00CC6702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686" w:type="dxa"/>
          </w:tcPr>
          <w:p w:rsidR="00B32B1C" w:rsidRDefault="00B32B1C" w:rsidP="00B32B1C">
            <w:pPr>
              <w:jc w:val="center"/>
            </w:pPr>
            <w:r w:rsidRPr="0067295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2500.00 </w:t>
            </w:r>
            <w:proofErr w:type="spellStart"/>
            <w:r w:rsidRPr="0067295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</w:tr>
      <w:tr w:rsidR="00B32B1C" w:rsidTr="00577E8B">
        <w:tc>
          <w:tcPr>
            <w:tcW w:w="4935" w:type="dxa"/>
            <w:tcBorders>
              <w:right w:val="single" w:sz="4" w:space="0" w:color="auto"/>
            </w:tcBorders>
          </w:tcPr>
          <w:p w:rsidR="00B32B1C" w:rsidRPr="002B5208" w:rsidRDefault="00B32B1C" w:rsidP="00152ABD">
            <w:pPr>
              <w:pStyle w:val="Paragraphedeliste"/>
              <w:bidi/>
              <w:ind w:left="0"/>
              <w:rPr>
                <w:rFonts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B32B1C" w:rsidRPr="002B5208" w:rsidRDefault="00B32B1C" w:rsidP="00CC6702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686" w:type="dxa"/>
          </w:tcPr>
          <w:p w:rsidR="00B32B1C" w:rsidRDefault="00B32B1C" w:rsidP="00B32B1C">
            <w:pPr>
              <w:jc w:val="center"/>
            </w:pPr>
            <w:r w:rsidRPr="0067295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2500.00 </w:t>
            </w:r>
            <w:proofErr w:type="spellStart"/>
            <w:r w:rsidRPr="0067295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</w:tr>
      <w:tr w:rsidR="00B32B1C" w:rsidTr="00577E8B">
        <w:tc>
          <w:tcPr>
            <w:tcW w:w="4935" w:type="dxa"/>
            <w:tcBorders>
              <w:right w:val="single" w:sz="4" w:space="0" w:color="auto"/>
            </w:tcBorders>
          </w:tcPr>
          <w:p w:rsidR="00B32B1C" w:rsidRPr="002B5208" w:rsidRDefault="00B32B1C" w:rsidP="00152ABD">
            <w:pPr>
              <w:pStyle w:val="Paragraphedeliste"/>
              <w:bidi/>
              <w:ind w:left="0"/>
              <w:rPr>
                <w:rFonts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B32B1C" w:rsidRPr="002B5208" w:rsidRDefault="00B32B1C" w:rsidP="00CC6702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686" w:type="dxa"/>
          </w:tcPr>
          <w:p w:rsidR="00B32B1C" w:rsidRDefault="00B32B1C" w:rsidP="00B32B1C">
            <w:pPr>
              <w:jc w:val="center"/>
            </w:pPr>
            <w:r w:rsidRPr="0067295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2500.00 </w:t>
            </w:r>
            <w:proofErr w:type="spellStart"/>
            <w:r w:rsidRPr="0067295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</w:tr>
      <w:tr w:rsidR="00B32B1C" w:rsidTr="00577E8B">
        <w:tc>
          <w:tcPr>
            <w:tcW w:w="4935" w:type="dxa"/>
            <w:tcBorders>
              <w:right w:val="single" w:sz="4" w:space="0" w:color="auto"/>
            </w:tcBorders>
          </w:tcPr>
          <w:p w:rsidR="00B32B1C" w:rsidRPr="002B5208" w:rsidRDefault="00B32B1C" w:rsidP="00152ABD">
            <w:pPr>
              <w:pStyle w:val="Paragraphedeliste"/>
              <w:bidi/>
              <w:ind w:left="0"/>
              <w:rPr>
                <w:rFonts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B32B1C" w:rsidRPr="002B5208" w:rsidRDefault="00B32B1C" w:rsidP="00CC6702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686" w:type="dxa"/>
          </w:tcPr>
          <w:p w:rsidR="00B32B1C" w:rsidRDefault="00B32B1C" w:rsidP="00B32B1C">
            <w:pPr>
              <w:jc w:val="center"/>
            </w:pPr>
            <w:r w:rsidRPr="0067295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2500.00 </w:t>
            </w:r>
            <w:proofErr w:type="spellStart"/>
            <w:r w:rsidRPr="0067295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</w:tr>
    </w:tbl>
    <w:p w:rsidR="004A29E6" w:rsidRDefault="004A29E6">
      <w:pPr>
        <w:rPr>
          <w:rtl/>
        </w:rPr>
      </w:pPr>
    </w:p>
    <w:p w:rsidR="004A29E6" w:rsidRDefault="004A29E6">
      <w:pPr>
        <w:rPr>
          <w:rtl/>
        </w:rPr>
      </w:pPr>
    </w:p>
    <w:p w:rsidR="009A05D2" w:rsidRDefault="009A05D2">
      <w:pPr>
        <w:rPr>
          <w:rtl/>
        </w:rPr>
      </w:pPr>
    </w:p>
    <w:sectPr w:rsidR="009A05D2" w:rsidSect="005031B4">
      <w:pgSz w:w="11906" w:h="16838"/>
      <w:pgMar w:top="426" w:right="991" w:bottom="851" w:left="709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15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si Simple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0F1"/>
    <w:multiLevelType w:val="hybridMultilevel"/>
    <w:tmpl w:val="C5909EB0"/>
    <w:lvl w:ilvl="0" w:tplc="4288F0E2">
      <w:start w:val="2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676CD"/>
    <w:multiLevelType w:val="hybridMultilevel"/>
    <w:tmpl w:val="7B5E5ECA"/>
    <w:lvl w:ilvl="0" w:tplc="E3248032">
      <w:numFmt w:val="bullet"/>
      <w:lvlText w:val="-"/>
      <w:lvlJc w:val="left"/>
      <w:pPr>
        <w:ind w:left="540" w:hanging="360"/>
      </w:pPr>
      <w:rPr>
        <w:rFonts w:ascii="Traditional Arabic" w:eastAsiaTheme="minorEastAsia" w:hAnsi="Traditional Arabic" w:cs="Traditional Arabic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FAD244C"/>
    <w:multiLevelType w:val="hybridMultilevel"/>
    <w:tmpl w:val="851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F6C39"/>
    <w:multiLevelType w:val="hybridMultilevel"/>
    <w:tmpl w:val="2FEA7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014FA"/>
    <w:multiLevelType w:val="hybridMultilevel"/>
    <w:tmpl w:val="EFD0B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54AD9"/>
    <w:multiLevelType w:val="hybridMultilevel"/>
    <w:tmpl w:val="75607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795A"/>
    <w:rsid w:val="0000685B"/>
    <w:rsid w:val="000074A7"/>
    <w:rsid w:val="00012A47"/>
    <w:rsid w:val="000277B4"/>
    <w:rsid w:val="0003221A"/>
    <w:rsid w:val="00034A9E"/>
    <w:rsid w:val="000514EF"/>
    <w:rsid w:val="00052BE4"/>
    <w:rsid w:val="000627D3"/>
    <w:rsid w:val="00077573"/>
    <w:rsid w:val="0007795A"/>
    <w:rsid w:val="000903D4"/>
    <w:rsid w:val="000970C5"/>
    <w:rsid w:val="000A255C"/>
    <w:rsid w:val="000C7B0B"/>
    <w:rsid w:val="000D65E1"/>
    <w:rsid w:val="0010510F"/>
    <w:rsid w:val="001135EF"/>
    <w:rsid w:val="001257C7"/>
    <w:rsid w:val="00143446"/>
    <w:rsid w:val="00144C4E"/>
    <w:rsid w:val="00152ABD"/>
    <w:rsid w:val="00154564"/>
    <w:rsid w:val="00175C17"/>
    <w:rsid w:val="0017617B"/>
    <w:rsid w:val="00182A27"/>
    <w:rsid w:val="00192CBD"/>
    <w:rsid w:val="001E6FC6"/>
    <w:rsid w:val="002119A2"/>
    <w:rsid w:val="00217E56"/>
    <w:rsid w:val="002452D6"/>
    <w:rsid w:val="00256A61"/>
    <w:rsid w:val="0025759F"/>
    <w:rsid w:val="00257848"/>
    <w:rsid w:val="00260F85"/>
    <w:rsid w:val="00271133"/>
    <w:rsid w:val="00275C9F"/>
    <w:rsid w:val="002A2DC1"/>
    <w:rsid w:val="002A6BD1"/>
    <w:rsid w:val="002B5208"/>
    <w:rsid w:val="002C36E7"/>
    <w:rsid w:val="002D08C8"/>
    <w:rsid w:val="002E64F1"/>
    <w:rsid w:val="002F0D9A"/>
    <w:rsid w:val="00307B12"/>
    <w:rsid w:val="00335D4B"/>
    <w:rsid w:val="00362FE4"/>
    <w:rsid w:val="003916CF"/>
    <w:rsid w:val="00393920"/>
    <w:rsid w:val="003954C3"/>
    <w:rsid w:val="003B2A84"/>
    <w:rsid w:val="003D3054"/>
    <w:rsid w:val="00400FF8"/>
    <w:rsid w:val="00404669"/>
    <w:rsid w:val="00407D10"/>
    <w:rsid w:val="00436E2B"/>
    <w:rsid w:val="0044172A"/>
    <w:rsid w:val="004418C8"/>
    <w:rsid w:val="00472DE1"/>
    <w:rsid w:val="004838B8"/>
    <w:rsid w:val="004855AC"/>
    <w:rsid w:val="004903F0"/>
    <w:rsid w:val="00492DB5"/>
    <w:rsid w:val="00496E25"/>
    <w:rsid w:val="004A29E6"/>
    <w:rsid w:val="004A523B"/>
    <w:rsid w:val="004B5FA0"/>
    <w:rsid w:val="004D02E2"/>
    <w:rsid w:val="004E1D36"/>
    <w:rsid w:val="004E34D6"/>
    <w:rsid w:val="004F5C53"/>
    <w:rsid w:val="004F7DB8"/>
    <w:rsid w:val="005031B4"/>
    <w:rsid w:val="00512DC3"/>
    <w:rsid w:val="005651D7"/>
    <w:rsid w:val="00577E8B"/>
    <w:rsid w:val="00591287"/>
    <w:rsid w:val="005A0DC8"/>
    <w:rsid w:val="005C0BDD"/>
    <w:rsid w:val="005D4FEB"/>
    <w:rsid w:val="005E4642"/>
    <w:rsid w:val="00607C81"/>
    <w:rsid w:val="00643E3A"/>
    <w:rsid w:val="00652B19"/>
    <w:rsid w:val="006665C5"/>
    <w:rsid w:val="00670957"/>
    <w:rsid w:val="006D6CE5"/>
    <w:rsid w:val="006D7020"/>
    <w:rsid w:val="00710CC1"/>
    <w:rsid w:val="00713DCD"/>
    <w:rsid w:val="00756630"/>
    <w:rsid w:val="00783A4C"/>
    <w:rsid w:val="00792667"/>
    <w:rsid w:val="007B210E"/>
    <w:rsid w:val="007C237B"/>
    <w:rsid w:val="007C76B1"/>
    <w:rsid w:val="007F40E8"/>
    <w:rsid w:val="00802B0A"/>
    <w:rsid w:val="00810F56"/>
    <w:rsid w:val="008276AE"/>
    <w:rsid w:val="00827BDA"/>
    <w:rsid w:val="00837B0E"/>
    <w:rsid w:val="008436B1"/>
    <w:rsid w:val="00845FFB"/>
    <w:rsid w:val="00851394"/>
    <w:rsid w:val="008529DD"/>
    <w:rsid w:val="00876134"/>
    <w:rsid w:val="00877663"/>
    <w:rsid w:val="008832F6"/>
    <w:rsid w:val="00883691"/>
    <w:rsid w:val="008850FF"/>
    <w:rsid w:val="00886940"/>
    <w:rsid w:val="008A55C5"/>
    <w:rsid w:val="008A5EA1"/>
    <w:rsid w:val="008B33C3"/>
    <w:rsid w:val="008C392C"/>
    <w:rsid w:val="008C3C84"/>
    <w:rsid w:val="008D5D46"/>
    <w:rsid w:val="008E00E6"/>
    <w:rsid w:val="008E03AB"/>
    <w:rsid w:val="008F4760"/>
    <w:rsid w:val="008F7612"/>
    <w:rsid w:val="00906F50"/>
    <w:rsid w:val="009277F1"/>
    <w:rsid w:val="00934F02"/>
    <w:rsid w:val="0094284D"/>
    <w:rsid w:val="009510B2"/>
    <w:rsid w:val="009759C6"/>
    <w:rsid w:val="00983C75"/>
    <w:rsid w:val="009855B3"/>
    <w:rsid w:val="009A05D2"/>
    <w:rsid w:val="009C0956"/>
    <w:rsid w:val="009F1A28"/>
    <w:rsid w:val="00A043A7"/>
    <w:rsid w:val="00A0742F"/>
    <w:rsid w:val="00A15BA4"/>
    <w:rsid w:val="00A224A2"/>
    <w:rsid w:val="00A31447"/>
    <w:rsid w:val="00A45354"/>
    <w:rsid w:val="00A463AE"/>
    <w:rsid w:val="00A53218"/>
    <w:rsid w:val="00A65AF4"/>
    <w:rsid w:val="00A75AE2"/>
    <w:rsid w:val="00A871F8"/>
    <w:rsid w:val="00A90FCA"/>
    <w:rsid w:val="00A9784F"/>
    <w:rsid w:val="00AA2AE0"/>
    <w:rsid w:val="00AB6579"/>
    <w:rsid w:val="00AB65DA"/>
    <w:rsid w:val="00AD39A9"/>
    <w:rsid w:val="00AE5866"/>
    <w:rsid w:val="00AF2F7E"/>
    <w:rsid w:val="00B02FC4"/>
    <w:rsid w:val="00B12A4F"/>
    <w:rsid w:val="00B14B39"/>
    <w:rsid w:val="00B15B78"/>
    <w:rsid w:val="00B321FB"/>
    <w:rsid w:val="00B32B1C"/>
    <w:rsid w:val="00B55A20"/>
    <w:rsid w:val="00B5650D"/>
    <w:rsid w:val="00B608D1"/>
    <w:rsid w:val="00B64B5B"/>
    <w:rsid w:val="00B836CB"/>
    <w:rsid w:val="00B85DC1"/>
    <w:rsid w:val="00B861A8"/>
    <w:rsid w:val="00B97A38"/>
    <w:rsid w:val="00BA1538"/>
    <w:rsid w:val="00BB401B"/>
    <w:rsid w:val="00BC3501"/>
    <w:rsid w:val="00BD5D94"/>
    <w:rsid w:val="00BD7BE1"/>
    <w:rsid w:val="00BF5226"/>
    <w:rsid w:val="00C1493D"/>
    <w:rsid w:val="00C21610"/>
    <w:rsid w:val="00C24445"/>
    <w:rsid w:val="00C274C5"/>
    <w:rsid w:val="00C345CC"/>
    <w:rsid w:val="00C40818"/>
    <w:rsid w:val="00C56C76"/>
    <w:rsid w:val="00C660CA"/>
    <w:rsid w:val="00C75F85"/>
    <w:rsid w:val="00CA1680"/>
    <w:rsid w:val="00CB5AB7"/>
    <w:rsid w:val="00CC10FA"/>
    <w:rsid w:val="00CC1FDF"/>
    <w:rsid w:val="00CC6702"/>
    <w:rsid w:val="00CD1C45"/>
    <w:rsid w:val="00CF1A45"/>
    <w:rsid w:val="00CF407D"/>
    <w:rsid w:val="00CF44D3"/>
    <w:rsid w:val="00D074DC"/>
    <w:rsid w:val="00D30440"/>
    <w:rsid w:val="00D37E74"/>
    <w:rsid w:val="00D55322"/>
    <w:rsid w:val="00D87239"/>
    <w:rsid w:val="00DB5CEC"/>
    <w:rsid w:val="00DD7C62"/>
    <w:rsid w:val="00E24FE1"/>
    <w:rsid w:val="00E31EA3"/>
    <w:rsid w:val="00E42859"/>
    <w:rsid w:val="00E51485"/>
    <w:rsid w:val="00E51744"/>
    <w:rsid w:val="00E540B9"/>
    <w:rsid w:val="00E72982"/>
    <w:rsid w:val="00E73CDF"/>
    <w:rsid w:val="00E74D4F"/>
    <w:rsid w:val="00E768A6"/>
    <w:rsid w:val="00E77797"/>
    <w:rsid w:val="00E779AC"/>
    <w:rsid w:val="00E779DF"/>
    <w:rsid w:val="00E80F20"/>
    <w:rsid w:val="00E85E81"/>
    <w:rsid w:val="00E94138"/>
    <w:rsid w:val="00EA287A"/>
    <w:rsid w:val="00EA7C4A"/>
    <w:rsid w:val="00EB67EF"/>
    <w:rsid w:val="00F27C95"/>
    <w:rsid w:val="00F55D3F"/>
    <w:rsid w:val="00F668FC"/>
    <w:rsid w:val="00F72BDA"/>
    <w:rsid w:val="00F80AF7"/>
    <w:rsid w:val="00F83F6F"/>
    <w:rsid w:val="00F91391"/>
    <w:rsid w:val="00FA7C65"/>
    <w:rsid w:val="00FC742F"/>
    <w:rsid w:val="00FF1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95A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0779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46A2-0D2C-47FA-9133-AA818690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5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Bendjazia yacine</dc:creator>
  <cp:keywords/>
  <dc:description/>
  <cp:lastModifiedBy>AFAROUAG</cp:lastModifiedBy>
  <cp:revision>222</cp:revision>
  <cp:lastPrinted>2023-11-12T07:38:00Z</cp:lastPrinted>
  <dcterms:created xsi:type="dcterms:W3CDTF">2012-10-29T15:19:00Z</dcterms:created>
  <dcterms:modified xsi:type="dcterms:W3CDTF">2023-11-12T07:50:00Z</dcterms:modified>
</cp:coreProperties>
</file>